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5A" w:rsidRPr="0042475A" w:rsidRDefault="0042475A" w:rsidP="0042475A">
      <w:pPr>
        <w:spacing w:after="0" w:line="240" w:lineRule="auto"/>
        <w:jc w:val="right"/>
        <w:rPr>
          <w:rFonts w:ascii="Arial" w:eastAsia="Times New Roman" w:hAnsi="Arial" w:cs="Arial"/>
          <w:color w:val="000000"/>
          <w:sz w:val="24"/>
          <w:szCs w:val="24"/>
        </w:rPr>
      </w:pPr>
      <w:bookmarkStart w:id="0" w:name="_GoBack"/>
      <w:bookmarkEnd w:id="0"/>
      <w:r w:rsidRPr="0042475A">
        <w:rPr>
          <w:rFonts w:ascii="Arial" w:eastAsia="Times New Roman" w:hAnsi="Arial" w:cs="Arial"/>
          <w:color w:val="000000"/>
          <w:sz w:val="24"/>
          <w:szCs w:val="24"/>
        </w:rPr>
        <w:t xml:space="preserve">OBRAZAC 1  </w:t>
      </w: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A016D6" w:rsidP="0042475A">
      <w:pPr>
        <w:tabs>
          <w:tab w:val="left" w:pos="1701"/>
          <w:tab w:val="left" w:pos="4820"/>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u w:val="single"/>
        </w:rPr>
        <w:t>Prijestonica Cetinje</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Broj iz evidencije postupaka javnih nabavki: </w:t>
      </w:r>
      <w:r w:rsidR="00E735C1">
        <w:rPr>
          <w:rFonts w:ascii="Arial" w:eastAsia="Times New Roman" w:hAnsi="Arial" w:cs="Arial"/>
          <w:sz w:val="24"/>
          <w:szCs w:val="24"/>
        </w:rPr>
        <w:t>01-</w:t>
      </w:r>
      <w:r w:rsidR="00A1145C">
        <w:rPr>
          <w:rFonts w:ascii="Arial" w:eastAsia="Times New Roman" w:hAnsi="Arial" w:cs="Arial"/>
          <w:sz w:val="24"/>
          <w:szCs w:val="24"/>
        </w:rPr>
        <w:t>2</w:t>
      </w:r>
      <w:r w:rsidR="005D0C67">
        <w:rPr>
          <w:rFonts w:ascii="Arial" w:eastAsia="Times New Roman" w:hAnsi="Arial" w:cs="Arial"/>
          <w:sz w:val="24"/>
          <w:szCs w:val="24"/>
        </w:rPr>
        <w:t>8</w:t>
      </w:r>
      <w:r w:rsidR="00E735C1">
        <w:rPr>
          <w:rFonts w:ascii="Arial" w:eastAsia="Times New Roman" w:hAnsi="Arial" w:cs="Arial"/>
          <w:sz w:val="24"/>
          <w:szCs w:val="24"/>
        </w:rPr>
        <w:t>OT/20</w:t>
      </w: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Redni broj iz Plana javnih </w:t>
      </w:r>
      <w:proofErr w:type="gramStart"/>
      <w:r w:rsidRPr="0042475A">
        <w:rPr>
          <w:rFonts w:ascii="Arial" w:eastAsia="Times New Roman" w:hAnsi="Arial" w:cs="Arial"/>
          <w:color w:val="000000"/>
          <w:sz w:val="24"/>
          <w:szCs w:val="24"/>
        </w:rPr>
        <w:t>nabavki :</w:t>
      </w:r>
      <w:proofErr w:type="gramEnd"/>
      <w:r w:rsidRPr="0042475A">
        <w:rPr>
          <w:rFonts w:ascii="Arial" w:eastAsia="Times New Roman" w:hAnsi="Arial" w:cs="Arial"/>
          <w:color w:val="000000"/>
          <w:sz w:val="24"/>
          <w:szCs w:val="24"/>
        </w:rPr>
        <w:t xml:space="preserve"> </w:t>
      </w:r>
      <w:r w:rsidR="00A1145C">
        <w:rPr>
          <w:rFonts w:ascii="Arial" w:eastAsia="Times New Roman" w:hAnsi="Arial" w:cs="Arial"/>
          <w:color w:val="000000"/>
          <w:sz w:val="24"/>
          <w:szCs w:val="24"/>
        </w:rPr>
        <w:t>17</w:t>
      </w:r>
    </w:p>
    <w:p w:rsidR="0042475A" w:rsidRPr="0042475A" w:rsidRDefault="0042475A" w:rsidP="0042475A">
      <w:pPr>
        <w:spacing w:after="0" w:line="240" w:lineRule="auto"/>
        <w:jc w:val="both"/>
        <w:rPr>
          <w:rFonts w:ascii="Arial" w:eastAsia="Times New Roman" w:hAnsi="Arial" w:cs="Arial"/>
          <w:b/>
          <w:bCs/>
          <w:color w:val="000000"/>
          <w:sz w:val="24"/>
          <w:szCs w:val="24"/>
        </w:rPr>
      </w:pPr>
      <w:r w:rsidRPr="0042475A">
        <w:rPr>
          <w:rFonts w:ascii="Arial" w:eastAsia="Times New Roman" w:hAnsi="Arial" w:cs="Arial"/>
          <w:color w:val="000000"/>
          <w:sz w:val="24"/>
          <w:szCs w:val="24"/>
        </w:rPr>
        <w:t xml:space="preserve">Mjesto i datum: </w:t>
      </w:r>
      <w:r w:rsidR="00E735C1">
        <w:rPr>
          <w:rFonts w:ascii="Arial" w:eastAsia="Times New Roman" w:hAnsi="Arial" w:cs="Arial"/>
          <w:color w:val="000000"/>
          <w:sz w:val="24"/>
          <w:szCs w:val="24"/>
        </w:rPr>
        <w:t>Cetinje, 2</w:t>
      </w:r>
      <w:r w:rsidR="003D0D2B">
        <w:rPr>
          <w:rFonts w:ascii="Arial" w:eastAsia="Times New Roman" w:hAnsi="Arial" w:cs="Arial"/>
          <w:color w:val="000000"/>
          <w:sz w:val="24"/>
          <w:szCs w:val="24"/>
        </w:rPr>
        <w:t>6</w:t>
      </w:r>
      <w:r w:rsidR="00E735C1">
        <w:rPr>
          <w:rFonts w:ascii="Arial" w:eastAsia="Times New Roman" w:hAnsi="Arial" w:cs="Arial"/>
          <w:color w:val="000000"/>
          <w:sz w:val="24"/>
          <w:szCs w:val="24"/>
        </w:rPr>
        <w:t>.</w:t>
      </w:r>
      <w:r w:rsidR="003D0D2B">
        <w:rPr>
          <w:rFonts w:ascii="Arial" w:eastAsia="Times New Roman" w:hAnsi="Arial" w:cs="Arial"/>
          <w:color w:val="000000"/>
          <w:sz w:val="24"/>
          <w:szCs w:val="24"/>
        </w:rPr>
        <w:t>11</w:t>
      </w:r>
      <w:r w:rsidR="00E735C1">
        <w:rPr>
          <w:rFonts w:ascii="Arial" w:eastAsia="Times New Roman" w:hAnsi="Arial" w:cs="Arial"/>
          <w:color w:val="000000"/>
          <w:sz w:val="24"/>
          <w:szCs w:val="24"/>
        </w:rPr>
        <w:t xml:space="preserve">.2020. </w:t>
      </w:r>
      <w:proofErr w:type="gramStart"/>
      <w:r w:rsidR="00E735C1">
        <w:rPr>
          <w:rFonts w:ascii="Arial" w:eastAsia="Times New Roman" w:hAnsi="Arial" w:cs="Arial"/>
          <w:color w:val="000000"/>
          <w:sz w:val="24"/>
          <w:szCs w:val="24"/>
        </w:rPr>
        <w:t>godine</w:t>
      </w:r>
      <w:proofErr w:type="gramEnd"/>
    </w:p>
    <w:p w:rsidR="0042475A" w:rsidRPr="0042475A" w:rsidRDefault="0042475A" w:rsidP="0042475A">
      <w:pPr>
        <w:keepNext/>
        <w:spacing w:after="0" w:line="240" w:lineRule="auto"/>
        <w:jc w:val="both"/>
        <w:outlineLvl w:val="0"/>
        <w:rPr>
          <w:rFonts w:ascii="Arial" w:eastAsia="Times New Roman" w:hAnsi="Arial" w:cs="Arial"/>
          <w:b/>
          <w:bCs/>
          <w:i/>
          <w:iCs/>
          <w:color w:val="000000"/>
          <w:sz w:val="24"/>
          <w:szCs w:val="24"/>
        </w:rPr>
      </w:pPr>
    </w:p>
    <w:p w:rsidR="0042475A" w:rsidRPr="0042475A" w:rsidRDefault="0042475A" w:rsidP="0042475A">
      <w:pPr>
        <w:keepNext/>
        <w:spacing w:after="0" w:line="240" w:lineRule="auto"/>
        <w:jc w:val="both"/>
        <w:outlineLvl w:val="0"/>
        <w:rPr>
          <w:rFonts w:ascii="Arial" w:eastAsia="Times New Roman" w:hAnsi="Arial" w:cs="Arial"/>
          <w:b/>
          <w:bCs/>
          <w:i/>
          <w:iCs/>
          <w:color w:val="000000"/>
          <w:sz w:val="24"/>
          <w:szCs w:val="24"/>
        </w:rPr>
      </w:pPr>
    </w:p>
    <w:p w:rsidR="0042475A" w:rsidRPr="0042475A" w:rsidRDefault="0042475A" w:rsidP="0042475A">
      <w:pPr>
        <w:spacing w:after="0" w:line="240" w:lineRule="auto"/>
        <w:rPr>
          <w:rFonts w:ascii="Arial" w:eastAsia="Times New Roman" w:hAnsi="Arial" w:cs="Arial"/>
          <w:sz w:val="24"/>
          <w:szCs w:val="24"/>
        </w:rPr>
      </w:pPr>
    </w:p>
    <w:p w:rsidR="0042475A" w:rsidRPr="0042475A" w:rsidRDefault="0042475A" w:rsidP="0042475A">
      <w:pPr>
        <w:spacing w:after="0" w:line="240" w:lineRule="auto"/>
        <w:rPr>
          <w:rFonts w:ascii="Arial" w:eastAsia="Times New Roman" w:hAnsi="Arial" w:cs="Arial"/>
          <w:sz w:val="24"/>
          <w:szCs w:val="24"/>
        </w:rPr>
      </w:pPr>
    </w:p>
    <w:p w:rsidR="0042475A" w:rsidRPr="0042475A" w:rsidRDefault="0042475A" w:rsidP="0042475A">
      <w:pPr>
        <w:spacing w:after="0" w:line="240" w:lineRule="auto"/>
        <w:rPr>
          <w:rFonts w:ascii="Arial" w:eastAsia="Times New Roman" w:hAnsi="Arial" w:cs="Arial"/>
          <w:sz w:val="24"/>
          <w:szCs w:val="24"/>
        </w:rPr>
      </w:pPr>
    </w:p>
    <w:p w:rsidR="0042475A" w:rsidRPr="0042475A" w:rsidRDefault="0042475A" w:rsidP="0042475A">
      <w:pPr>
        <w:tabs>
          <w:tab w:val="left" w:pos="1276"/>
          <w:tab w:val="left" w:pos="3261"/>
        </w:tabs>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Na osnovu člana 93 stav 1 Zakona o javnim nabavkama („Službeni list CG“, br. 074/19) </w:t>
      </w:r>
      <w:r w:rsidRPr="0042475A">
        <w:rPr>
          <w:rFonts w:ascii="Arial" w:eastAsia="Times New Roman" w:hAnsi="Arial" w:cs="Arial"/>
          <w:color w:val="000000"/>
          <w:sz w:val="24"/>
          <w:szCs w:val="24"/>
          <w:u w:val="single"/>
        </w:rPr>
        <w:tab/>
        <w:t xml:space="preserve"> </w:t>
      </w:r>
      <w:r w:rsidR="00E735C1">
        <w:rPr>
          <w:rFonts w:ascii="Arial" w:eastAsia="Times New Roman" w:hAnsi="Arial" w:cs="Arial"/>
          <w:color w:val="000000"/>
          <w:sz w:val="24"/>
          <w:szCs w:val="24"/>
          <w:u w:val="single"/>
        </w:rPr>
        <w:t xml:space="preserve">Prijestonica Cetinje </w:t>
      </w:r>
      <w:r w:rsidRPr="0042475A">
        <w:rPr>
          <w:rFonts w:ascii="Arial" w:eastAsia="Times New Roman" w:hAnsi="Arial" w:cs="Arial"/>
          <w:sz w:val="24"/>
          <w:szCs w:val="24"/>
        </w:rPr>
        <w:t>objavljuje</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keepNext/>
        <w:spacing w:after="0" w:line="240" w:lineRule="auto"/>
        <w:jc w:val="both"/>
        <w:outlineLvl w:val="0"/>
        <w:rPr>
          <w:rFonts w:ascii="Arial" w:eastAsia="Times New Roman" w:hAnsi="Arial" w:cs="Arial"/>
          <w:i/>
          <w:iCs/>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keepNext/>
        <w:spacing w:after="0" w:line="240" w:lineRule="auto"/>
        <w:jc w:val="center"/>
        <w:outlineLvl w:val="0"/>
        <w:rPr>
          <w:rFonts w:ascii="Arial" w:eastAsia="Times New Roman" w:hAnsi="Arial" w:cs="Arial"/>
          <w:b/>
          <w:bCs/>
          <w:color w:val="000000"/>
          <w:sz w:val="24"/>
          <w:szCs w:val="24"/>
        </w:rPr>
      </w:pPr>
    </w:p>
    <w:p w:rsidR="0042475A" w:rsidRPr="0042475A" w:rsidRDefault="0042475A" w:rsidP="0042475A">
      <w:pPr>
        <w:spacing w:after="0" w:line="240" w:lineRule="auto"/>
        <w:jc w:val="center"/>
        <w:rPr>
          <w:rFonts w:ascii="Arial" w:eastAsia="Times New Roman" w:hAnsi="Arial" w:cs="Arial"/>
          <w:b/>
          <w:bCs/>
          <w:color w:val="000000"/>
          <w:sz w:val="28"/>
          <w:szCs w:val="28"/>
        </w:rPr>
      </w:pPr>
      <w:r w:rsidRPr="0042475A">
        <w:rPr>
          <w:rFonts w:ascii="Arial" w:eastAsia="Times New Roman" w:hAnsi="Arial" w:cs="Arial"/>
          <w:b/>
          <w:bCs/>
          <w:color w:val="000000"/>
          <w:sz w:val="28"/>
          <w:szCs w:val="28"/>
        </w:rPr>
        <w:t>TENDERSKU DOKUMENTACIJU</w:t>
      </w:r>
    </w:p>
    <w:p w:rsidR="0042475A" w:rsidRPr="0042475A" w:rsidRDefault="0042475A" w:rsidP="0042475A">
      <w:pPr>
        <w:spacing w:after="0" w:line="240" w:lineRule="auto"/>
        <w:jc w:val="center"/>
        <w:rPr>
          <w:rFonts w:ascii="Arial" w:eastAsia="Times New Roman" w:hAnsi="Arial" w:cs="Arial"/>
          <w:b/>
          <w:bCs/>
          <w:color w:val="000000"/>
          <w:sz w:val="28"/>
          <w:szCs w:val="28"/>
        </w:rPr>
      </w:pPr>
      <w:r w:rsidRPr="0042475A">
        <w:rPr>
          <w:rFonts w:ascii="Arial" w:eastAsia="Times New Roman" w:hAnsi="Arial" w:cs="Arial"/>
          <w:b/>
          <w:bCs/>
          <w:color w:val="000000"/>
          <w:sz w:val="28"/>
          <w:szCs w:val="28"/>
        </w:rPr>
        <w:t>ZA OTVORENI POSTUPAK JAVNE NABAVKE</w:t>
      </w:r>
    </w:p>
    <w:p w:rsidR="0042475A" w:rsidRDefault="003D0D2B" w:rsidP="0042475A">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ZA IZVOĐENJE RADOVA</w:t>
      </w:r>
    </w:p>
    <w:p w:rsidR="003D0D2B" w:rsidRPr="00986D5B" w:rsidRDefault="003D0D2B" w:rsidP="0042475A">
      <w:pPr>
        <w:spacing w:after="0" w:line="240" w:lineRule="auto"/>
        <w:jc w:val="center"/>
        <w:rPr>
          <w:rFonts w:ascii="Arial" w:eastAsia="Times New Roman" w:hAnsi="Arial" w:cs="Arial"/>
          <w:b/>
          <w:bCs/>
          <w:color w:val="000000"/>
          <w:sz w:val="28"/>
          <w:szCs w:val="28"/>
        </w:rPr>
      </w:pPr>
    </w:p>
    <w:p w:rsidR="0042475A" w:rsidRPr="00986D5B" w:rsidRDefault="003D0D2B" w:rsidP="0042475A">
      <w:pPr>
        <w:spacing w:after="0" w:line="240" w:lineRule="auto"/>
        <w:jc w:val="center"/>
        <w:rPr>
          <w:rFonts w:ascii="Arial" w:eastAsia="Times New Roman" w:hAnsi="Arial" w:cs="Arial"/>
          <w:b/>
          <w:color w:val="000000"/>
          <w:sz w:val="28"/>
          <w:szCs w:val="28"/>
          <w:lang w:val="sr-Latn-ME"/>
        </w:rPr>
      </w:pPr>
      <w:r>
        <w:rPr>
          <w:rFonts w:ascii="Arial" w:eastAsia="Times New Roman" w:hAnsi="Arial" w:cs="Arial"/>
          <w:b/>
          <w:color w:val="000000"/>
          <w:sz w:val="28"/>
          <w:szCs w:val="28"/>
        </w:rPr>
        <w:t>REKONSTRUKCIJA JABUČKE ULICE</w:t>
      </w:r>
    </w:p>
    <w:p w:rsidR="0042475A" w:rsidRPr="0042475A" w:rsidRDefault="0042475A" w:rsidP="0042475A">
      <w:pPr>
        <w:keepNext/>
        <w:spacing w:after="0" w:line="240" w:lineRule="auto"/>
        <w:jc w:val="center"/>
        <w:outlineLvl w:val="0"/>
        <w:rPr>
          <w:rFonts w:ascii="Arial" w:eastAsia="Times New Roman" w:hAnsi="Arial" w:cs="Arial"/>
          <w:b/>
          <w:bCs/>
          <w:color w:val="000000"/>
          <w:sz w:val="24"/>
          <w:szCs w:val="24"/>
        </w:rPr>
      </w:pPr>
    </w:p>
    <w:p w:rsidR="0042475A" w:rsidRPr="0042475A" w:rsidRDefault="0042475A" w:rsidP="0042475A">
      <w:pPr>
        <w:spacing w:after="0" w:line="240" w:lineRule="auto"/>
        <w:rPr>
          <w:rFonts w:ascii="Arial" w:eastAsia="Times New Roman" w:hAnsi="Arial" w:cs="Arial"/>
          <w:sz w:val="24"/>
          <w:szCs w:val="24"/>
        </w:rPr>
      </w:pPr>
    </w:p>
    <w:p w:rsidR="0042475A" w:rsidRDefault="0042475A" w:rsidP="0042475A">
      <w:pPr>
        <w:spacing w:after="0" w:line="240" w:lineRule="auto"/>
        <w:rPr>
          <w:rFonts w:ascii="Arial" w:eastAsia="Times New Roman" w:hAnsi="Arial" w:cs="Arial"/>
          <w:sz w:val="24"/>
          <w:szCs w:val="24"/>
        </w:rPr>
      </w:pPr>
    </w:p>
    <w:p w:rsidR="003D0D2B" w:rsidRDefault="003D0D2B" w:rsidP="0042475A">
      <w:pPr>
        <w:spacing w:after="0" w:line="240" w:lineRule="auto"/>
        <w:rPr>
          <w:rFonts w:ascii="Arial" w:eastAsia="Times New Roman" w:hAnsi="Arial" w:cs="Arial"/>
          <w:sz w:val="24"/>
          <w:szCs w:val="24"/>
        </w:rPr>
      </w:pPr>
    </w:p>
    <w:p w:rsidR="003D0D2B" w:rsidRDefault="003D0D2B" w:rsidP="0042475A">
      <w:pPr>
        <w:spacing w:after="0" w:line="240" w:lineRule="auto"/>
        <w:rPr>
          <w:rFonts w:ascii="Arial" w:eastAsia="Times New Roman" w:hAnsi="Arial" w:cs="Arial"/>
          <w:sz w:val="24"/>
          <w:szCs w:val="24"/>
        </w:rPr>
      </w:pPr>
    </w:p>
    <w:p w:rsidR="003D0D2B" w:rsidRDefault="003D0D2B" w:rsidP="0042475A">
      <w:pPr>
        <w:spacing w:after="0" w:line="240" w:lineRule="auto"/>
        <w:rPr>
          <w:rFonts w:ascii="Arial" w:eastAsia="Times New Roman" w:hAnsi="Arial" w:cs="Arial"/>
          <w:sz w:val="24"/>
          <w:szCs w:val="24"/>
        </w:rPr>
      </w:pPr>
    </w:p>
    <w:p w:rsidR="003D0D2B" w:rsidRDefault="003D0D2B" w:rsidP="0042475A">
      <w:pPr>
        <w:spacing w:after="0" w:line="240" w:lineRule="auto"/>
        <w:rPr>
          <w:rFonts w:ascii="Arial" w:eastAsia="Times New Roman" w:hAnsi="Arial" w:cs="Arial"/>
          <w:sz w:val="24"/>
          <w:szCs w:val="24"/>
        </w:rPr>
      </w:pPr>
    </w:p>
    <w:p w:rsidR="003D0D2B" w:rsidRPr="0042475A" w:rsidRDefault="003D0D2B" w:rsidP="0042475A">
      <w:pPr>
        <w:spacing w:after="0" w:line="240" w:lineRule="auto"/>
        <w:rPr>
          <w:rFonts w:ascii="Arial" w:eastAsia="Times New Roman" w:hAnsi="Arial" w:cs="Arial"/>
          <w:sz w:val="24"/>
          <w:szCs w:val="24"/>
        </w:rPr>
      </w:pPr>
    </w:p>
    <w:p w:rsidR="0042475A" w:rsidRPr="0042475A" w:rsidRDefault="0042475A" w:rsidP="0042475A">
      <w:pPr>
        <w:spacing w:after="0" w:line="240" w:lineRule="auto"/>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Predmet nabavke se nabavlja:</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kao</w:t>
      </w:r>
      <w:proofErr w:type="gramEnd"/>
      <w:r w:rsidRPr="0042475A">
        <w:rPr>
          <w:rFonts w:ascii="Arial" w:eastAsia="Times New Roman" w:hAnsi="Arial" w:cs="Arial"/>
          <w:color w:val="000000"/>
          <w:sz w:val="24"/>
          <w:szCs w:val="24"/>
        </w:rPr>
        <w:t xml:space="preserve"> cjelina </w:t>
      </w:r>
    </w:p>
    <w:p w:rsidR="0042475A" w:rsidRPr="0042475A" w:rsidRDefault="0042475A" w:rsidP="0042475A">
      <w:pPr>
        <w:spacing w:after="0" w:line="240" w:lineRule="auto"/>
        <w:rPr>
          <w:rFonts w:ascii="Arial" w:eastAsia="Times New Roman" w:hAnsi="Arial" w:cs="Arial"/>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jc w:val="center"/>
        <w:rPr>
          <w:rFonts w:ascii="Arial" w:eastAsia="Times New Roman" w:hAnsi="Arial" w:cs="Arial"/>
          <w:bCs/>
          <w:color w:val="000000"/>
          <w:sz w:val="24"/>
          <w:szCs w:val="24"/>
          <w:highlight w:val="yellow"/>
        </w:rPr>
      </w:pPr>
      <w:r w:rsidRPr="0042475A">
        <w:rPr>
          <w:rFonts w:ascii="Arial" w:eastAsia="Times New Roman" w:hAnsi="Arial" w:cs="Arial"/>
          <w:b/>
          <w:bCs/>
          <w:color w:val="000000"/>
          <w:sz w:val="24"/>
          <w:szCs w:val="24"/>
        </w:rPr>
        <w:br w:type="page"/>
      </w:r>
      <w:r w:rsidRPr="0042475A">
        <w:rPr>
          <w:rFonts w:ascii="Arial" w:eastAsia="Times New Roman" w:hAnsi="Arial" w:cs="Arial"/>
          <w:bCs/>
          <w:color w:val="000000"/>
          <w:sz w:val="24"/>
          <w:szCs w:val="24"/>
          <w:shd w:val="clear" w:color="auto" w:fill="FFFFFF"/>
        </w:rPr>
        <w:lastRenderedPageBreak/>
        <w:t>SADRŽAJ TENDERSKE DOKUMENTACIJE</w:t>
      </w:r>
    </w:p>
    <w:p w:rsidR="0042475A" w:rsidRPr="005F6E38" w:rsidRDefault="0042475A" w:rsidP="0042475A">
      <w:pPr>
        <w:spacing w:after="0" w:line="240" w:lineRule="auto"/>
        <w:jc w:val="center"/>
        <w:rPr>
          <w:rFonts w:ascii="Arial" w:eastAsia="Times New Roman" w:hAnsi="Arial" w:cs="Arial"/>
          <w:bCs/>
          <w:sz w:val="24"/>
          <w:szCs w:val="24"/>
          <w:highlight w:val="yellow"/>
        </w:rPr>
      </w:pPr>
    </w:p>
    <w:p w:rsidR="0042475A" w:rsidRPr="005F6E38" w:rsidRDefault="0042475A" w:rsidP="0042475A">
      <w:pPr>
        <w:tabs>
          <w:tab w:val="left" w:pos="440"/>
          <w:tab w:val="right" w:leader="dot" w:pos="9062"/>
        </w:tabs>
        <w:spacing w:after="100"/>
        <w:rPr>
          <w:rFonts w:ascii="Arial" w:eastAsia="Times New Roman" w:hAnsi="Arial" w:cs="Arial"/>
          <w:noProof/>
        </w:rPr>
      </w:pPr>
      <w:r w:rsidRPr="005F6E38">
        <w:rPr>
          <w:rFonts w:ascii="Arial" w:eastAsia="PMingLiU" w:hAnsi="Arial" w:cs="Arial"/>
          <w:highlight w:val="yellow"/>
          <w:lang w:val="sr-Latn-ME" w:eastAsia="zh-TW"/>
        </w:rPr>
        <w:fldChar w:fldCharType="begin"/>
      </w:r>
      <w:r w:rsidRPr="005F6E38">
        <w:rPr>
          <w:rFonts w:ascii="Arial" w:eastAsia="PMingLiU" w:hAnsi="Arial" w:cs="Arial"/>
          <w:highlight w:val="yellow"/>
          <w:lang w:val="sr-Latn-ME" w:eastAsia="zh-TW"/>
        </w:rPr>
        <w:instrText xml:space="preserve"> TOC \o "1-3" \h \z \u </w:instrText>
      </w:r>
      <w:r w:rsidRPr="005F6E38">
        <w:rPr>
          <w:rFonts w:ascii="Arial" w:eastAsia="PMingLiU" w:hAnsi="Arial" w:cs="Arial"/>
          <w:highlight w:val="yellow"/>
          <w:lang w:val="sr-Latn-ME" w:eastAsia="zh-TW"/>
        </w:rPr>
        <w:fldChar w:fldCharType="separate"/>
      </w:r>
      <w:hyperlink w:anchor="_Toc44578270" w:history="1">
        <w:r w:rsidRPr="005F6E38">
          <w:rPr>
            <w:rFonts w:ascii="Arial" w:eastAsia="Times New Roman" w:hAnsi="Arial" w:cs="Arial"/>
            <w:bCs/>
            <w:iCs/>
            <w:noProof/>
            <w:lang w:eastAsia="zh-TW"/>
          </w:rPr>
          <w:t>1.</w:t>
        </w:r>
        <w:r w:rsidRPr="005F6E38">
          <w:rPr>
            <w:rFonts w:ascii="Arial" w:eastAsia="Times New Roman" w:hAnsi="Arial" w:cs="Arial"/>
            <w:noProof/>
          </w:rPr>
          <w:tab/>
        </w:r>
        <w:r w:rsidRPr="005F6E38">
          <w:rPr>
            <w:rFonts w:ascii="Arial" w:eastAsia="Times New Roman" w:hAnsi="Arial" w:cs="Arial"/>
            <w:bCs/>
            <w:noProof/>
            <w:lang w:eastAsia="zh-TW"/>
          </w:rPr>
          <w:t>POZIV ZA NADMETANJE</w:t>
        </w:r>
        <w:r w:rsidRPr="005F6E38">
          <w:rPr>
            <w:rFonts w:ascii="Arial" w:eastAsia="PMingLiU" w:hAnsi="Arial" w:cs="Arial"/>
            <w:noProof/>
            <w:webHidden/>
            <w:lang w:eastAsia="zh-TW"/>
          </w:rPr>
          <w:tab/>
        </w:r>
        <w:r w:rsidRPr="005F6E38">
          <w:rPr>
            <w:rFonts w:ascii="Arial" w:eastAsia="PMingLiU" w:hAnsi="Arial" w:cs="Arial"/>
            <w:noProof/>
            <w:webHidden/>
            <w:lang w:eastAsia="zh-TW"/>
          </w:rPr>
          <w:fldChar w:fldCharType="begin"/>
        </w:r>
        <w:r w:rsidRPr="005F6E38">
          <w:rPr>
            <w:rFonts w:ascii="Arial" w:eastAsia="PMingLiU" w:hAnsi="Arial" w:cs="Arial"/>
            <w:noProof/>
            <w:webHidden/>
            <w:lang w:eastAsia="zh-TW"/>
          </w:rPr>
          <w:instrText xml:space="preserve"> PAGEREF _Toc44578270 \h </w:instrText>
        </w:r>
        <w:r w:rsidRPr="005F6E38">
          <w:rPr>
            <w:rFonts w:ascii="Arial" w:eastAsia="PMingLiU" w:hAnsi="Arial" w:cs="Arial"/>
            <w:noProof/>
            <w:webHidden/>
            <w:lang w:eastAsia="zh-TW"/>
          </w:rPr>
        </w:r>
        <w:r w:rsidRPr="005F6E38">
          <w:rPr>
            <w:rFonts w:ascii="Arial" w:eastAsia="PMingLiU" w:hAnsi="Arial" w:cs="Arial"/>
            <w:noProof/>
            <w:webHidden/>
            <w:lang w:eastAsia="zh-TW"/>
          </w:rPr>
          <w:fldChar w:fldCharType="separate"/>
        </w:r>
        <w:r w:rsidR="001D25C9">
          <w:rPr>
            <w:rFonts w:ascii="Arial" w:eastAsia="PMingLiU" w:hAnsi="Arial" w:cs="Arial"/>
            <w:noProof/>
            <w:webHidden/>
            <w:lang w:eastAsia="zh-TW"/>
          </w:rPr>
          <w:t>3</w:t>
        </w:r>
        <w:r w:rsidRPr="005F6E38">
          <w:rPr>
            <w:rFonts w:ascii="Arial" w:eastAsia="PMingLiU" w:hAnsi="Arial" w:cs="Arial"/>
            <w:noProof/>
            <w:webHidden/>
            <w:lang w:eastAsia="zh-TW"/>
          </w:rPr>
          <w:fldChar w:fldCharType="end"/>
        </w:r>
      </w:hyperlink>
    </w:p>
    <w:p w:rsidR="0042475A" w:rsidRDefault="00EF5A38" w:rsidP="0042475A">
      <w:pPr>
        <w:tabs>
          <w:tab w:val="left" w:pos="440"/>
          <w:tab w:val="right" w:leader="dot" w:pos="9062"/>
        </w:tabs>
        <w:spacing w:after="100"/>
        <w:rPr>
          <w:rFonts w:ascii="Arial" w:eastAsia="PMingLiU" w:hAnsi="Arial" w:cs="Arial"/>
          <w:noProof/>
          <w:lang w:eastAsia="zh-TW"/>
        </w:rPr>
      </w:pPr>
      <w:hyperlink w:anchor="_Toc44578271" w:history="1">
        <w:r w:rsidR="0042475A" w:rsidRPr="005F6E38">
          <w:rPr>
            <w:rFonts w:ascii="Arial" w:eastAsia="Times New Roman" w:hAnsi="Arial" w:cs="Arial"/>
            <w:bCs/>
            <w:noProof/>
            <w:lang w:eastAsia="zh-TW"/>
          </w:rPr>
          <w:t>2.</w:t>
        </w:r>
        <w:r w:rsidR="0042475A" w:rsidRPr="005F6E38">
          <w:rPr>
            <w:rFonts w:ascii="Arial" w:eastAsia="Times New Roman" w:hAnsi="Arial" w:cs="Arial"/>
            <w:noProof/>
          </w:rPr>
          <w:tab/>
        </w:r>
        <w:r w:rsidR="0042475A" w:rsidRPr="005F6E38">
          <w:rPr>
            <w:rFonts w:ascii="Arial" w:eastAsia="Times New Roman" w:hAnsi="Arial" w:cs="Arial"/>
            <w:bCs/>
            <w:noProof/>
            <w:lang w:eastAsia="zh-TW"/>
          </w:rPr>
          <w:t>TEHNIČKA SPECIFIKACIJA PREDMETA JAVNE NABAVKE</w:t>
        </w:r>
        <w:r w:rsidR="0042475A" w:rsidRPr="005F6E38">
          <w:rPr>
            <w:rFonts w:ascii="Arial" w:eastAsia="PMingLiU" w:hAnsi="Arial" w:cs="Arial"/>
            <w:noProof/>
            <w:webHidden/>
            <w:lang w:eastAsia="zh-TW"/>
          </w:rPr>
          <w:tab/>
        </w:r>
        <w:r w:rsidR="0042475A" w:rsidRPr="005F6E38">
          <w:rPr>
            <w:rFonts w:ascii="Arial" w:eastAsia="PMingLiU" w:hAnsi="Arial" w:cs="Arial"/>
            <w:noProof/>
            <w:webHidden/>
            <w:lang w:eastAsia="zh-TW"/>
          </w:rPr>
          <w:fldChar w:fldCharType="begin"/>
        </w:r>
        <w:r w:rsidR="0042475A" w:rsidRPr="005F6E38">
          <w:rPr>
            <w:rFonts w:ascii="Arial" w:eastAsia="PMingLiU" w:hAnsi="Arial" w:cs="Arial"/>
            <w:noProof/>
            <w:webHidden/>
            <w:lang w:eastAsia="zh-TW"/>
          </w:rPr>
          <w:instrText xml:space="preserve"> PAGEREF _Toc44578271 \h </w:instrText>
        </w:r>
        <w:r w:rsidR="0042475A" w:rsidRPr="005F6E38">
          <w:rPr>
            <w:rFonts w:ascii="Arial" w:eastAsia="PMingLiU" w:hAnsi="Arial" w:cs="Arial"/>
            <w:noProof/>
            <w:webHidden/>
            <w:lang w:eastAsia="zh-TW"/>
          </w:rPr>
        </w:r>
        <w:r w:rsidR="0042475A" w:rsidRPr="005F6E38">
          <w:rPr>
            <w:rFonts w:ascii="Arial" w:eastAsia="PMingLiU" w:hAnsi="Arial" w:cs="Arial"/>
            <w:noProof/>
            <w:webHidden/>
            <w:lang w:eastAsia="zh-TW"/>
          </w:rPr>
          <w:fldChar w:fldCharType="separate"/>
        </w:r>
        <w:r w:rsidR="001D25C9">
          <w:rPr>
            <w:rFonts w:ascii="Arial" w:eastAsia="PMingLiU" w:hAnsi="Arial" w:cs="Arial"/>
            <w:noProof/>
            <w:webHidden/>
            <w:lang w:eastAsia="zh-TW"/>
          </w:rPr>
          <w:t>11</w:t>
        </w:r>
        <w:r w:rsidR="0042475A" w:rsidRPr="005F6E38">
          <w:rPr>
            <w:rFonts w:ascii="Arial" w:eastAsia="PMingLiU" w:hAnsi="Arial" w:cs="Arial"/>
            <w:noProof/>
            <w:webHidden/>
            <w:lang w:eastAsia="zh-TW"/>
          </w:rPr>
          <w:fldChar w:fldCharType="end"/>
        </w:r>
      </w:hyperlink>
    </w:p>
    <w:p w:rsidR="00F421AF" w:rsidRPr="005F6E38" w:rsidRDefault="00F421AF" w:rsidP="0042475A">
      <w:pPr>
        <w:tabs>
          <w:tab w:val="left" w:pos="440"/>
          <w:tab w:val="right" w:leader="dot" w:pos="9062"/>
        </w:tabs>
        <w:spacing w:after="100"/>
        <w:rPr>
          <w:rFonts w:ascii="Arial" w:eastAsia="Times New Roman" w:hAnsi="Arial" w:cs="Arial"/>
          <w:noProof/>
        </w:rPr>
      </w:pPr>
      <w:r>
        <w:rPr>
          <w:rFonts w:ascii="Arial" w:eastAsia="PMingLiU" w:hAnsi="Arial" w:cs="Arial"/>
          <w:noProof/>
          <w:lang w:eastAsia="zh-TW"/>
        </w:rPr>
        <w:t>3.    S</w:t>
      </w:r>
      <w:r>
        <w:rPr>
          <w:rFonts w:ascii="Arial" w:eastAsia="Times New Roman" w:hAnsi="Arial" w:cs="Arial"/>
          <w:noProof/>
          <w:szCs w:val="24"/>
          <w:lang w:eastAsia="zh-TW"/>
        </w:rPr>
        <w:t>REDSTVA FINANSIJSKOG OBEZBJEĐENJA UGOVORA O JAVNOJ NABAVCI</w:t>
      </w:r>
      <w:r w:rsidR="00413CF4">
        <w:rPr>
          <w:rFonts w:ascii="Arial" w:eastAsia="Times New Roman" w:hAnsi="Arial" w:cs="Arial"/>
          <w:noProof/>
          <w:szCs w:val="24"/>
          <w:lang w:eastAsia="zh-TW"/>
        </w:rPr>
        <w:t xml:space="preserve">  …50</w:t>
      </w:r>
    </w:p>
    <w:p w:rsidR="0042475A" w:rsidRPr="005F6E38" w:rsidRDefault="00EF5A38" w:rsidP="0042475A">
      <w:pPr>
        <w:tabs>
          <w:tab w:val="left" w:pos="440"/>
          <w:tab w:val="right" w:leader="dot" w:pos="9062"/>
        </w:tabs>
        <w:spacing w:after="100"/>
        <w:rPr>
          <w:rFonts w:ascii="Arial" w:eastAsia="Times New Roman" w:hAnsi="Arial" w:cs="Arial"/>
          <w:noProof/>
        </w:rPr>
      </w:pPr>
      <w:hyperlink w:anchor="_Toc44578272" w:history="1">
        <w:r w:rsidR="0042475A" w:rsidRPr="005F6E38">
          <w:rPr>
            <w:rFonts w:ascii="Arial" w:eastAsia="Times New Roman" w:hAnsi="Arial" w:cs="Arial"/>
            <w:bCs/>
            <w:noProof/>
            <w:lang w:eastAsia="zh-TW"/>
          </w:rPr>
          <w:t>4.</w:t>
        </w:r>
        <w:r w:rsidR="0042475A" w:rsidRPr="005F6E38">
          <w:rPr>
            <w:rFonts w:ascii="Arial" w:eastAsia="Times New Roman" w:hAnsi="Arial" w:cs="Arial"/>
            <w:noProof/>
          </w:rPr>
          <w:tab/>
        </w:r>
        <w:r w:rsidR="0042475A" w:rsidRPr="005F6E38">
          <w:rPr>
            <w:rFonts w:ascii="Arial" w:eastAsia="Times New Roman" w:hAnsi="Arial" w:cs="Arial"/>
            <w:bCs/>
            <w:noProof/>
            <w:lang w:eastAsia="zh-TW"/>
          </w:rPr>
          <w:t>METODOLOGIJA VREDNOVANJA PONUDA</w:t>
        </w:r>
        <w:r w:rsidR="0042475A" w:rsidRPr="005F6E38">
          <w:rPr>
            <w:rFonts w:ascii="Arial" w:eastAsia="PMingLiU" w:hAnsi="Arial" w:cs="Arial"/>
            <w:noProof/>
            <w:webHidden/>
            <w:lang w:eastAsia="zh-TW"/>
          </w:rPr>
          <w:tab/>
        </w:r>
        <w:r w:rsidR="0042475A" w:rsidRPr="005F6E38">
          <w:rPr>
            <w:rFonts w:ascii="Arial" w:eastAsia="PMingLiU" w:hAnsi="Arial" w:cs="Arial"/>
            <w:noProof/>
            <w:webHidden/>
            <w:lang w:eastAsia="zh-TW"/>
          </w:rPr>
          <w:fldChar w:fldCharType="begin"/>
        </w:r>
        <w:r w:rsidR="0042475A" w:rsidRPr="005F6E38">
          <w:rPr>
            <w:rFonts w:ascii="Arial" w:eastAsia="PMingLiU" w:hAnsi="Arial" w:cs="Arial"/>
            <w:noProof/>
            <w:webHidden/>
            <w:lang w:eastAsia="zh-TW"/>
          </w:rPr>
          <w:instrText xml:space="preserve"> PAGEREF _Toc44578272 \h </w:instrText>
        </w:r>
        <w:r w:rsidR="0042475A" w:rsidRPr="005F6E38">
          <w:rPr>
            <w:rFonts w:ascii="Arial" w:eastAsia="PMingLiU" w:hAnsi="Arial" w:cs="Arial"/>
            <w:noProof/>
            <w:webHidden/>
            <w:lang w:eastAsia="zh-TW"/>
          </w:rPr>
        </w:r>
        <w:r w:rsidR="0042475A" w:rsidRPr="005F6E38">
          <w:rPr>
            <w:rFonts w:ascii="Arial" w:eastAsia="PMingLiU" w:hAnsi="Arial" w:cs="Arial"/>
            <w:noProof/>
            <w:webHidden/>
            <w:lang w:eastAsia="zh-TW"/>
          </w:rPr>
          <w:fldChar w:fldCharType="separate"/>
        </w:r>
        <w:r w:rsidR="001D25C9">
          <w:rPr>
            <w:rFonts w:ascii="Arial" w:eastAsia="PMingLiU" w:hAnsi="Arial" w:cs="Arial"/>
            <w:noProof/>
            <w:webHidden/>
            <w:lang w:eastAsia="zh-TW"/>
          </w:rPr>
          <w:t>50</w:t>
        </w:r>
        <w:r w:rsidR="0042475A" w:rsidRPr="005F6E38">
          <w:rPr>
            <w:rFonts w:ascii="Arial" w:eastAsia="PMingLiU" w:hAnsi="Arial" w:cs="Arial"/>
            <w:noProof/>
            <w:webHidden/>
            <w:lang w:eastAsia="zh-TW"/>
          </w:rPr>
          <w:fldChar w:fldCharType="end"/>
        </w:r>
      </w:hyperlink>
    </w:p>
    <w:p w:rsidR="0042475A" w:rsidRPr="005F6E38" w:rsidRDefault="00EF5A38" w:rsidP="0042475A">
      <w:pPr>
        <w:tabs>
          <w:tab w:val="left" w:pos="440"/>
          <w:tab w:val="right" w:leader="dot" w:pos="9062"/>
        </w:tabs>
        <w:spacing w:after="100"/>
        <w:rPr>
          <w:rFonts w:ascii="Arial" w:eastAsia="Times New Roman" w:hAnsi="Arial" w:cs="Arial"/>
          <w:noProof/>
        </w:rPr>
      </w:pPr>
      <w:hyperlink w:anchor="_Toc44578273" w:history="1">
        <w:r w:rsidR="0042475A" w:rsidRPr="005F6E38">
          <w:rPr>
            <w:rFonts w:ascii="Arial" w:eastAsia="Times New Roman" w:hAnsi="Arial" w:cs="Arial"/>
            <w:bCs/>
            <w:noProof/>
            <w:lang w:eastAsia="zh-TW"/>
          </w:rPr>
          <w:t>5.</w:t>
        </w:r>
        <w:r w:rsidR="0042475A" w:rsidRPr="005F6E38">
          <w:rPr>
            <w:rFonts w:ascii="Arial" w:eastAsia="Times New Roman" w:hAnsi="Arial" w:cs="Arial"/>
            <w:noProof/>
          </w:rPr>
          <w:tab/>
        </w:r>
        <w:r w:rsidR="0042475A" w:rsidRPr="005F6E38">
          <w:rPr>
            <w:rFonts w:ascii="Arial" w:eastAsia="Times New Roman" w:hAnsi="Arial" w:cs="Arial"/>
            <w:bCs/>
            <w:noProof/>
            <w:lang w:eastAsia="zh-TW"/>
          </w:rPr>
          <w:t>UPUTSTVO ZA SAČINJAVANJE PONUDE</w:t>
        </w:r>
        <w:r w:rsidR="0042475A" w:rsidRPr="005F6E38">
          <w:rPr>
            <w:rFonts w:ascii="Arial" w:eastAsia="PMingLiU" w:hAnsi="Arial" w:cs="Arial"/>
            <w:noProof/>
            <w:webHidden/>
            <w:lang w:eastAsia="zh-TW"/>
          </w:rPr>
          <w:tab/>
        </w:r>
        <w:r w:rsidR="0042475A" w:rsidRPr="005F6E38">
          <w:rPr>
            <w:rFonts w:ascii="Arial" w:eastAsia="PMingLiU" w:hAnsi="Arial" w:cs="Arial"/>
            <w:noProof/>
            <w:webHidden/>
            <w:lang w:eastAsia="zh-TW"/>
          </w:rPr>
          <w:fldChar w:fldCharType="begin"/>
        </w:r>
        <w:r w:rsidR="0042475A" w:rsidRPr="005F6E38">
          <w:rPr>
            <w:rFonts w:ascii="Arial" w:eastAsia="PMingLiU" w:hAnsi="Arial" w:cs="Arial"/>
            <w:noProof/>
            <w:webHidden/>
            <w:lang w:eastAsia="zh-TW"/>
          </w:rPr>
          <w:instrText xml:space="preserve"> PAGEREF _Toc44578273 \h </w:instrText>
        </w:r>
        <w:r w:rsidR="0042475A" w:rsidRPr="005F6E38">
          <w:rPr>
            <w:rFonts w:ascii="Arial" w:eastAsia="PMingLiU" w:hAnsi="Arial" w:cs="Arial"/>
            <w:noProof/>
            <w:webHidden/>
            <w:lang w:eastAsia="zh-TW"/>
          </w:rPr>
        </w:r>
        <w:r w:rsidR="0042475A" w:rsidRPr="005F6E38">
          <w:rPr>
            <w:rFonts w:ascii="Arial" w:eastAsia="PMingLiU" w:hAnsi="Arial" w:cs="Arial"/>
            <w:noProof/>
            <w:webHidden/>
            <w:lang w:eastAsia="zh-TW"/>
          </w:rPr>
          <w:fldChar w:fldCharType="separate"/>
        </w:r>
        <w:r w:rsidR="001D25C9">
          <w:rPr>
            <w:rFonts w:ascii="Arial" w:eastAsia="PMingLiU" w:hAnsi="Arial" w:cs="Arial"/>
            <w:noProof/>
            <w:webHidden/>
            <w:lang w:eastAsia="zh-TW"/>
          </w:rPr>
          <w:t>52</w:t>
        </w:r>
        <w:r w:rsidR="0042475A" w:rsidRPr="005F6E38">
          <w:rPr>
            <w:rFonts w:ascii="Arial" w:eastAsia="PMingLiU" w:hAnsi="Arial" w:cs="Arial"/>
            <w:noProof/>
            <w:webHidden/>
            <w:lang w:eastAsia="zh-TW"/>
          </w:rPr>
          <w:fldChar w:fldCharType="end"/>
        </w:r>
      </w:hyperlink>
    </w:p>
    <w:p w:rsidR="0042475A" w:rsidRPr="005F6E38" w:rsidRDefault="00EF5A38" w:rsidP="0042475A">
      <w:pPr>
        <w:tabs>
          <w:tab w:val="left" w:pos="440"/>
          <w:tab w:val="right" w:leader="dot" w:pos="9062"/>
        </w:tabs>
        <w:spacing w:after="100"/>
        <w:rPr>
          <w:rFonts w:ascii="Arial" w:eastAsia="Times New Roman" w:hAnsi="Arial" w:cs="Arial"/>
          <w:noProof/>
        </w:rPr>
      </w:pPr>
      <w:hyperlink w:anchor="_Toc44578274" w:history="1">
        <w:r w:rsidR="0042475A" w:rsidRPr="005F6E38">
          <w:rPr>
            <w:rFonts w:ascii="Arial" w:eastAsia="Times New Roman" w:hAnsi="Arial" w:cs="Arial"/>
            <w:bCs/>
            <w:noProof/>
            <w:lang w:eastAsia="zh-TW"/>
          </w:rPr>
          <w:t>6.</w:t>
        </w:r>
        <w:r w:rsidR="0042475A" w:rsidRPr="005F6E38">
          <w:rPr>
            <w:rFonts w:ascii="Arial" w:eastAsia="Times New Roman" w:hAnsi="Arial" w:cs="Arial"/>
            <w:noProof/>
          </w:rPr>
          <w:tab/>
        </w:r>
        <w:r w:rsidR="0042475A" w:rsidRPr="005F6E38">
          <w:rPr>
            <w:rFonts w:ascii="Arial" w:eastAsia="Times New Roman" w:hAnsi="Arial" w:cs="Arial"/>
            <w:bCs/>
            <w:noProof/>
            <w:lang w:eastAsia="zh-TW"/>
          </w:rPr>
          <w:t>NAČIN ZAKLJUČIVANJA I IZMJENE UGOVORA O JAVNOJ NABACI</w:t>
        </w:r>
        <w:r w:rsidR="0042475A" w:rsidRPr="005F6E38">
          <w:rPr>
            <w:rFonts w:ascii="Arial" w:eastAsia="PMingLiU" w:hAnsi="Arial" w:cs="Arial"/>
            <w:noProof/>
            <w:webHidden/>
            <w:lang w:eastAsia="zh-TW"/>
          </w:rPr>
          <w:tab/>
        </w:r>
        <w:r w:rsidR="0042475A" w:rsidRPr="005F6E38">
          <w:rPr>
            <w:rFonts w:ascii="Arial" w:eastAsia="PMingLiU" w:hAnsi="Arial" w:cs="Arial"/>
            <w:noProof/>
            <w:webHidden/>
            <w:lang w:eastAsia="zh-TW"/>
          </w:rPr>
          <w:fldChar w:fldCharType="begin"/>
        </w:r>
        <w:r w:rsidR="0042475A" w:rsidRPr="005F6E38">
          <w:rPr>
            <w:rFonts w:ascii="Arial" w:eastAsia="PMingLiU" w:hAnsi="Arial" w:cs="Arial"/>
            <w:noProof/>
            <w:webHidden/>
            <w:lang w:eastAsia="zh-TW"/>
          </w:rPr>
          <w:instrText xml:space="preserve"> PAGEREF _Toc44578274 \h </w:instrText>
        </w:r>
        <w:r w:rsidR="0042475A" w:rsidRPr="005F6E38">
          <w:rPr>
            <w:rFonts w:ascii="Arial" w:eastAsia="PMingLiU" w:hAnsi="Arial" w:cs="Arial"/>
            <w:noProof/>
            <w:webHidden/>
            <w:lang w:eastAsia="zh-TW"/>
          </w:rPr>
        </w:r>
        <w:r w:rsidR="0042475A" w:rsidRPr="005F6E38">
          <w:rPr>
            <w:rFonts w:ascii="Arial" w:eastAsia="PMingLiU" w:hAnsi="Arial" w:cs="Arial"/>
            <w:noProof/>
            <w:webHidden/>
            <w:lang w:eastAsia="zh-TW"/>
          </w:rPr>
          <w:fldChar w:fldCharType="separate"/>
        </w:r>
        <w:r w:rsidR="001D25C9">
          <w:rPr>
            <w:rFonts w:ascii="Arial" w:eastAsia="PMingLiU" w:hAnsi="Arial" w:cs="Arial"/>
            <w:noProof/>
            <w:webHidden/>
            <w:lang w:eastAsia="zh-TW"/>
          </w:rPr>
          <w:t>52</w:t>
        </w:r>
        <w:r w:rsidR="0042475A" w:rsidRPr="005F6E38">
          <w:rPr>
            <w:rFonts w:ascii="Arial" w:eastAsia="PMingLiU" w:hAnsi="Arial" w:cs="Arial"/>
            <w:noProof/>
            <w:webHidden/>
            <w:lang w:eastAsia="zh-TW"/>
          </w:rPr>
          <w:fldChar w:fldCharType="end"/>
        </w:r>
      </w:hyperlink>
    </w:p>
    <w:p w:rsidR="0042475A" w:rsidRPr="005F6E38" w:rsidRDefault="00EF5A38" w:rsidP="0042475A">
      <w:pPr>
        <w:tabs>
          <w:tab w:val="left" w:pos="440"/>
          <w:tab w:val="right" w:leader="dot" w:pos="9062"/>
        </w:tabs>
        <w:spacing w:after="100"/>
        <w:rPr>
          <w:rFonts w:ascii="Arial" w:eastAsia="Times New Roman" w:hAnsi="Arial" w:cs="Arial"/>
          <w:noProof/>
        </w:rPr>
      </w:pPr>
      <w:hyperlink w:anchor="_Toc44578275" w:history="1">
        <w:r w:rsidR="0042475A" w:rsidRPr="005F6E38">
          <w:rPr>
            <w:rFonts w:ascii="Arial" w:eastAsia="Times New Roman" w:hAnsi="Arial" w:cs="Arial"/>
            <w:bCs/>
            <w:noProof/>
            <w:lang w:eastAsia="zh-TW"/>
          </w:rPr>
          <w:t>7.</w:t>
        </w:r>
        <w:r w:rsidR="0042475A" w:rsidRPr="005F6E38">
          <w:rPr>
            <w:rFonts w:ascii="Arial" w:eastAsia="Times New Roman" w:hAnsi="Arial" w:cs="Arial"/>
            <w:noProof/>
          </w:rPr>
          <w:tab/>
        </w:r>
        <w:r w:rsidR="0042475A" w:rsidRPr="005F6E38">
          <w:rPr>
            <w:rFonts w:ascii="Arial" w:eastAsia="Times New Roman" w:hAnsi="Arial" w:cs="Arial"/>
            <w:bCs/>
            <w:noProof/>
            <w:lang w:eastAsia="zh-TW"/>
          </w:rPr>
          <w:t>ZAHTJEV ZA POJAŠNJENJE ILI IZMJENU I DOPUNU TENDERSKE DOKUMENTACIJE</w:t>
        </w:r>
        <w:r w:rsidR="0042475A" w:rsidRPr="005F6E38">
          <w:rPr>
            <w:rFonts w:ascii="Arial" w:eastAsia="PMingLiU" w:hAnsi="Arial" w:cs="Arial"/>
            <w:noProof/>
            <w:webHidden/>
            <w:lang w:eastAsia="zh-TW"/>
          </w:rPr>
          <w:tab/>
        </w:r>
        <w:r w:rsidR="0042475A" w:rsidRPr="005F6E38">
          <w:rPr>
            <w:rFonts w:ascii="Arial" w:eastAsia="PMingLiU" w:hAnsi="Arial" w:cs="Arial"/>
            <w:noProof/>
            <w:webHidden/>
            <w:lang w:eastAsia="zh-TW"/>
          </w:rPr>
          <w:fldChar w:fldCharType="begin"/>
        </w:r>
        <w:r w:rsidR="0042475A" w:rsidRPr="005F6E38">
          <w:rPr>
            <w:rFonts w:ascii="Arial" w:eastAsia="PMingLiU" w:hAnsi="Arial" w:cs="Arial"/>
            <w:noProof/>
            <w:webHidden/>
            <w:lang w:eastAsia="zh-TW"/>
          </w:rPr>
          <w:instrText xml:space="preserve"> PAGEREF _Toc44578275 \h </w:instrText>
        </w:r>
        <w:r w:rsidR="0042475A" w:rsidRPr="005F6E38">
          <w:rPr>
            <w:rFonts w:ascii="Arial" w:eastAsia="PMingLiU" w:hAnsi="Arial" w:cs="Arial"/>
            <w:noProof/>
            <w:webHidden/>
            <w:lang w:eastAsia="zh-TW"/>
          </w:rPr>
        </w:r>
        <w:r w:rsidR="0042475A" w:rsidRPr="005F6E38">
          <w:rPr>
            <w:rFonts w:ascii="Arial" w:eastAsia="PMingLiU" w:hAnsi="Arial" w:cs="Arial"/>
            <w:noProof/>
            <w:webHidden/>
            <w:lang w:eastAsia="zh-TW"/>
          </w:rPr>
          <w:fldChar w:fldCharType="separate"/>
        </w:r>
        <w:r w:rsidR="001D25C9">
          <w:rPr>
            <w:rFonts w:ascii="Arial" w:eastAsia="PMingLiU" w:hAnsi="Arial" w:cs="Arial"/>
            <w:noProof/>
            <w:webHidden/>
            <w:lang w:eastAsia="zh-TW"/>
          </w:rPr>
          <w:t>53</w:t>
        </w:r>
        <w:r w:rsidR="0042475A" w:rsidRPr="005F6E38">
          <w:rPr>
            <w:rFonts w:ascii="Arial" w:eastAsia="PMingLiU" w:hAnsi="Arial" w:cs="Arial"/>
            <w:noProof/>
            <w:webHidden/>
            <w:lang w:eastAsia="zh-TW"/>
          </w:rPr>
          <w:fldChar w:fldCharType="end"/>
        </w:r>
      </w:hyperlink>
    </w:p>
    <w:p w:rsidR="0042475A" w:rsidRPr="005F6E38" w:rsidRDefault="00EF5A38" w:rsidP="0042475A">
      <w:pPr>
        <w:tabs>
          <w:tab w:val="left" w:pos="440"/>
          <w:tab w:val="right" w:leader="dot" w:pos="9062"/>
        </w:tabs>
        <w:spacing w:after="100"/>
        <w:rPr>
          <w:rFonts w:ascii="Arial" w:eastAsia="Times New Roman" w:hAnsi="Arial" w:cs="Arial"/>
          <w:noProof/>
        </w:rPr>
      </w:pPr>
      <w:hyperlink w:anchor="_Toc44578276" w:history="1">
        <w:r w:rsidR="0042475A" w:rsidRPr="005F6E38">
          <w:rPr>
            <w:rFonts w:ascii="Arial" w:eastAsia="Times New Roman" w:hAnsi="Arial" w:cs="Arial"/>
            <w:bCs/>
            <w:noProof/>
            <w:lang w:eastAsia="zh-TW"/>
          </w:rPr>
          <w:t>8.</w:t>
        </w:r>
        <w:r w:rsidR="0042475A" w:rsidRPr="005F6E38">
          <w:rPr>
            <w:rFonts w:ascii="Arial" w:eastAsia="Times New Roman" w:hAnsi="Arial" w:cs="Arial"/>
            <w:noProof/>
          </w:rPr>
          <w:tab/>
        </w:r>
        <w:r w:rsidR="0042475A" w:rsidRPr="005F6E38">
          <w:rPr>
            <w:rFonts w:ascii="Arial" w:eastAsia="Times New Roman" w:hAnsi="Arial" w:cs="Arial"/>
            <w:bCs/>
            <w:noProof/>
            <w:lang w:eastAsia="zh-TW"/>
          </w:rPr>
          <w:t>IZJAVA NARUČIOCA O NEPOSTOJANJU SUKOBA INTERESA</w:t>
        </w:r>
        <w:r w:rsidR="0042475A" w:rsidRPr="005F6E38">
          <w:rPr>
            <w:rFonts w:ascii="Arial" w:eastAsia="PMingLiU" w:hAnsi="Arial" w:cs="Arial"/>
            <w:noProof/>
            <w:webHidden/>
            <w:lang w:eastAsia="zh-TW"/>
          </w:rPr>
          <w:tab/>
        </w:r>
        <w:r w:rsidR="0042475A" w:rsidRPr="005F6E38">
          <w:rPr>
            <w:rFonts w:ascii="Arial" w:eastAsia="PMingLiU" w:hAnsi="Arial" w:cs="Arial"/>
            <w:noProof/>
            <w:webHidden/>
            <w:lang w:eastAsia="zh-TW"/>
          </w:rPr>
          <w:fldChar w:fldCharType="begin"/>
        </w:r>
        <w:r w:rsidR="0042475A" w:rsidRPr="005F6E38">
          <w:rPr>
            <w:rFonts w:ascii="Arial" w:eastAsia="PMingLiU" w:hAnsi="Arial" w:cs="Arial"/>
            <w:noProof/>
            <w:webHidden/>
            <w:lang w:eastAsia="zh-TW"/>
          </w:rPr>
          <w:instrText xml:space="preserve"> PAGEREF _Toc44578276 \h </w:instrText>
        </w:r>
        <w:r w:rsidR="0042475A" w:rsidRPr="005F6E38">
          <w:rPr>
            <w:rFonts w:ascii="Arial" w:eastAsia="PMingLiU" w:hAnsi="Arial" w:cs="Arial"/>
            <w:noProof/>
            <w:webHidden/>
            <w:lang w:eastAsia="zh-TW"/>
          </w:rPr>
        </w:r>
        <w:r w:rsidR="0042475A" w:rsidRPr="005F6E38">
          <w:rPr>
            <w:rFonts w:ascii="Arial" w:eastAsia="PMingLiU" w:hAnsi="Arial" w:cs="Arial"/>
            <w:noProof/>
            <w:webHidden/>
            <w:lang w:eastAsia="zh-TW"/>
          </w:rPr>
          <w:fldChar w:fldCharType="separate"/>
        </w:r>
        <w:r w:rsidR="001D25C9">
          <w:rPr>
            <w:rFonts w:ascii="Arial" w:eastAsia="PMingLiU" w:hAnsi="Arial" w:cs="Arial"/>
            <w:noProof/>
            <w:webHidden/>
            <w:lang w:eastAsia="zh-TW"/>
          </w:rPr>
          <w:t>54</w:t>
        </w:r>
        <w:r w:rsidR="0042475A" w:rsidRPr="005F6E38">
          <w:rPr>
            <w:rFonts w:ascii="Arial" w:eastAsia="PMingLiU" w:hAnsi="Arial" w:cs="Arial"/>
            <w:noProof/>
            <w:webHidden/>
            <w:lang w:eastAsia="zh-TW"/>
          </w:rPr>
          <w:fldChar w:fldCharType="end"/>
        </w:r>
      </w:hyperlink>
    </w:p>
    <w:p w:rsidR="0042475A" w:rsidRPr="005F6E38" w:rsidRDefault="00EF5A38" w:rsidP="0042475A">
      <w:pPr>
        <w:tabs>
          <w:tab w:val="left" w:pos="440"/>
          <w:tab w:val="right" w:leader="dot" w:pos="9062"/>
        </w:tabs>
        <w:spacing w:after="100"/>
        <w:rPr>
          <w:rFonts w:ascii="Arial" w:eastAsia="Times New Roman" w:hAnsi="Arial" w:cs="Arial"/>
          <w:noProof/>
        </w:rPr>
      </w:pPr>
      <w:hyperlink w:anchor="_Toc44578277" w:history="1">
        <w:r w:rsidR="0042475A" w:rsidRPr="005F6E38">
          <w:rPr>
            <w:rFonts w:ascii="Arial" w:eastAsia="Times New Roman" w:hAnsi="Arial" w:cs="Arial"/>
            <w:bCs/>
            <w:iCs/>
            <w:noProof/>
            <w:lang w:eastAsia="zh-TW"/>
          </w:rPr>
          <w:t>9.</w:t>
        </w:r>
        <w:r w:rsidR="0042475A" w:rsidRPr="005F6E38">
          <w:rPr>
            <w:rFonts w:ascii="Arial" w:eastAsia="Times New Roman" w:hAnsi="Arial" w:cs="Arial"/>
            <w:noProof/>
          </w:rPr>
          <w:tab/>
        </w:r>
        <w:r w:rsidR="0042475A" w:rsidRPr="005F6E38">
          <w:rPr>
            <w:rFonts w:ascii="Arial" w:eastAsia="Times New Roman" w:hAnsi="Arial" w:cs="Arial"/>
            <w:bCs/>
            <w:noProof/>
            <w:lang w:eastAsia="zh-TW"/>
          </w:rPr>
          <w:t>UPUTSTVO O PRAVNOM SREDSTVU</w:t>
        </w:r>
        <w:r w:rsidR="0042475A" w:rsidRPr="005F6E38">
          <w:rPr>
            <w:rFonts w:ascii="Arial" w:eastAsia="PMingLiU" w:hAnsi="Arial" w:cs="Arial"/>
            <w:noProof/>
            <w:webHidden/>
            <w:lang w:eastAsia="zh-TW"/>
          </w:rPr>
          <w:tab/>
        </w:r>
        <w:r w:rsidR="0042475A" w:rsidRPr="005F6E38">
          <w:rPr>
            <w:rFonts w:ascii="Arial" w:eastAsia="PMingLiU" w:hAnsi="Arial" w:cs="Arial"/>
            <w:noProof/>
            <w:webHidden/>
            <w:lang w:eastAsia="zh-TW"/>
          </w:rPr>
          <w:fldChar w:fldCharType="begin"/>
        </w:r>
        <w:r w:rsidR="0042475A" w:rsidRPr="005F6E38">
          <w:rPr>
            <w:rFonts w:ascii="Arial" w:eastAsia="PMingLiU" w:hAnsi="Arial" w:cs="Arial"/>
            <w:noProof/>
            <w:webHidden/>
            <w:lang w:eastAsia="zh-TW"/>
          </w:rPr>
          <w:instrText xml:space="preserve"> PAGEREF _Toc44578277 \h </w:instrText>
        </w:r>
        <w:r w:rsidR="0042475A" w:rsidRPr="005F6E38">
          <w:rPr>
            <w:rFonts w:ascii="Arial" w:eastAsia="PMingLiU" w:hAnsi="Arial" w:cs="Arial"/>
            <w:noProof/>
            <w:webHidden/>
            <w:lang w:eastAsia="zh-TW"/>
          </w:rPr>
        </w:r>
        <w:r w:rsidR="0042475A" w:rsidRPr="005F6E38">
          <w:rPr>
            <w:rFonts w:ascii="Arial" w:eastAsia="PMingLiU" w:hAnsi="Arial" w:cs="Arial"/>
            <w:noProof/>
            <w:webHidden/>
            <w:lang w:eastAsia="zh-TW"/>
          </w:rPr>
          <w:fldChar w:fldCharType="separate"/>
        </w:r>
        <w:r w:rsidR="001D25C9">
          <w:rPr>
            <w:rFonts w:ascii="Arial" w:eastAsia="PMingLiU" w:hAnsi="Arial" w:cs="Arial"/>
            <w:noProof/>
            <w:webHidden/>
            <w:lang w:eastAsia="zh-TW"/>
          </w:rPr>
          <w:t>55</w:t>
        </w:r>
        <w:r w:rsidR="0042475A" w:rsidRPr="005F6E38">
          <w:rPr>
            <w:rFonts w:ascii="Arial" w:eastAsia="PMingLiU" w:hAnsi="Arial" w:cs="Arial"/>
            <w:noProof/>
            <w:webHidden/>
            <w:lang w:eastAsia="zh-TW"/>
          </w:rPr>
          <w:fldChar w:fldCharType="end"/>
        </w:r>
      </w:hyperlink>
    </w:p>
    <w:p w:rsidR="0042475A" w:rsidRPr="0042475A" w:rsidRDefault="0042475A" w:rsidP="0042475A">
      <w:pPr>
        <w:spacing w:after="0" w:line="240" w:lineRule="auto"/>
        <w:rPr>
          <w:rFonts w:ascii="Arial" w:eastAsia="Times New Roman" w:hAnsi="Arial" w:cs="Arial"/>
          <w:color w:val="000000"/>
          <w:sz w:val="24"/>
          <w:szCs w:val="24"/>
        </w:rPr>
      </w:pPr>
      <w:r w:rsidRPr="005F6E38">
        <w:rPr>
          <w:rFonts w:ascii="Arial" w:eastAsia="Times New Roman" w:hAnsi="Arial" w:cs="Arial"/>
          <w:sz w:val="24"/>
          <w:szCs w:val="24"/>
          <w:highlight w:val="yellow"/>
        </w:rPr>
        <w:fldChar w:fldCharType="end"/>
      </w: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  </w:t>
      </w: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986D5B">
      <w:pPr>
        <w:keepNext/>
        <w:numPr>
          <w:ilvl w:val="0"/>
          <w:numId w:val="3"/>
        </w:numPr>
        <w:pBdr>
          <w:top w:val="single" w:sz="4" w:space="1" w:color="auto"/>
          <w:left w:val="single" w:sz="4" w:space="21" w:color="auto"/>
          <w:bottom w:val="single" w:sz="4" w:space="1" w:color="auto"/>
          <w:right w:val="single" w:sz="4" w:space="4" w:color="auto"/>
        </w:pBdr>
        <w:shd w:val="clear" w:color="auto" w:fill="A6A6A6"/>
        <w:tabs>
          <w:tab w:val="left" w:pos="284"/>
        </w:tabs>
        <w:spacing w:after="0" w:line="240" w:lineRule="auto"/>
        <w:outlineLvl w:val="0"/>
        <w:rPr>
          <w:rFonts w:ascii="Arial" w:eastAsia="Times New Roman" w:hAnsi="Arial" w:cs="Arial"/>
          <w:b/>
          <w:bCs/>
          <w:iCs/>
          <w:color w:val="000000"/>
          <w:sz w:val="24"/>
          <w:szCs w:val="24"/>
        </w:rPr>
      </w:pPr>
      <w:bookmarkStart w:id="1" w:name="_Toc44578270"/>
      <w:r w:rsidRPr="0042475A">
        <w:rPr>
          <w:rFonts w:ascii="Arial" w:eastAsia="Times New Roman" w:hAnsi="Arial" w:cs="Arial"/>
          <w:b/>
          <w:bCs/>
          <w:color w:val="000000"/>
          <w:sz w:val="24"/>
          <w:szCs w:val="24"/>
        </w:rPr>
        <w:t>POZIV ZA NADMETANJE</w:t>
      </w:r>
      <w:bookmarkEnd w:id="1"/>
      <w:r w:rsidRPr="0042475A">
        <w:rPr>
          <w:rFonts w:ascii="Arial" w:eastAsia="Times New Roman" w:hAnsi="Arial" w:cs="Arial"/>
          <w:b/>
          <w:bCs/>
          <w:color w:val="000000"/>
          <w:sz w:val="24"/>
          <w:szCs w:val="24"/>
        </w:rPr>
        <w:t xml:space="preserve"> </w:t>
      </w:r>
    </w:p>
    <w:p w:rsidR="0042475A" w:rsidRPr="0042475A" w:rsidRDefault="0042475A" w:rsidP="0042475A">
      <w:pPr>
        <w:spacing w:after="0" w:line="240" w:lineRule="auto"/>
        <w:ind w:left="360"/>
        <w:jc w:val="center"/>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ab/>
      </w:r>
    </w:p>
    <w:p w:rsidR="0042475A" w:rsidRPr="0042475A" w:rsidRDefault="0042475A" w:rsidP="0042475A">
      <w:pPr>
        <w:spacing w:after="0" w:line="240" w:lineRule="auto"/>
        <w:ind w:left="360"/>
        <w:jc w:val="center"/>
        <w:rPr>
          <w:rFonts w:ascii="Arial" w:eastAsia="Times New Roman" w:hAnsi="Arial" w:cs="Arial"/>
          <w:b/>
          <w:bCs/>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I   Podaci o naručiocu</w:t>
      </w:r>
    </w:p>
    <w:p w:rsidR="0042475A" w:rsidRPr="0042475A" w:rsidRDefault="0042475A" w:rsidP="0042475A">
      <w:pPr>
        <w:spacing w:after="0" w:line="240" w:lineRule="auto"/>
        <w:jc w:val="both"/>
        <w:rPr>
          <w:rFonts w:ascii="Arial" w:eastAsia="Times New Roman" w:hAnsi="Arial" w:cs="Arial"/>
          <w:b/>
          <w:bCs/>
          <w:color w:val="000000"/>
          <w:sz w:val="24"/>
          <w:szCs w:val="24"/>
        </w:rPr>
      </w:pPr>
    </w:p>
    <w:tbl>
      <w:tblPr>
        <w:tblW w:w="957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435"/>
      </w:tblGrid>
      <w:tr w:rsidR="0042475A" w:rsidRPr="0042475A" w:rsidTr="00986D5B">
        <w:trPr>
          <w:trHeight w:val="490"/>
        </w:trPr>
        <w:tc>
          <w:tcPr>
            <w:tcW w:w="4138" w:type="dxa"/>
            <w:tcBorders>
              <w:top w:val="double" w:sz="4" w:space="0" w:color="auto"/>
            </w:tcBorders>
          </w:tcPr>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Naziv naručioca:</w:t>
            </w:r>
          </w:p>
          <w:p w:rsidR="00986D5B" w:rsidRPr="0042475A" w:rsidRDefault="00986D5B" w:rsidP="0042475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Prijestonica Cetinje</w:t>
            </w:r>
          </w:p>
        </w:tc>
        <w:tc>
          <w:tcPr>
            <w:tcW w:w="5435" w:type="dxa"/>
            <w:tcBorders>
              <w:top w:val="double" w:sz="4" w:space="0" w:color="auto"/>
            </w:tcBorders>
          </w:tcPr>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Lice/a za davanje informacija:</w:t>
            </w:r>
          </w:p>
          <w:p w:rsidR="00986D5B" w:rsidRPr="0042475A" w:rsidRDefault="003D0D2B" w:rsidP="0042475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Ana Lipovina</w:t>
            </w:r>
          </w:p>
        </w:tc>
      </w:tr>
      <w:tr w:rsidR="0042475A" w:rsidRPr="0042475A" w:rsidTr="00986D5B">
        <w:trPr>
          <w:trHeight w:val="490"/>
        </w:trPr>
        <w:tc>
          <w:tcPr>
            <w:tcW w:w="4138" w:type="dxa"/>
          </w:tcPr>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Adresa: </w:t>
            </w:r>
          </w:p>
          <w:p w:rsidR="00986D5B" w:rsidRPr="0042475A" w:rsidRDefault="00986D5B" w:rsidP="0042475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Ul Baja Pivljanina br 2</w:t>
            </w:r>
          </w:p>
        </w:tc>
        <w:tc>
          <w:tcPr>
            <w:tcW w:w="5435" w:type="dxa"/>
          </w:tcPr>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Poštanski broj:</w:t>
            </w:r>
          </w:p>
          <w:p w:rsidR="00986D5B" w:rsidRPr="0042475A" w:rsidRDefault="00986D5B" w:rsidP="0042475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81250</w:t>
            </w:r>
          </w:p>
        </w:tc>
      </w:tr>
      <w:tr w:rsidR="0042475A" w:rsidRPr="0042475A" w:rsidTr="00986D5B">
        <w:trPr>
          <w:trHeight w:val="490"/>
        </w:trPr>
        <w:tc>
          <w:tcPr>
            <w:tcW w:w="4138" w:type="dxa"/>
          </w:tcPr>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Sjedište:</w:t>
            </w:r>
          </w:p>
          <w:p w:rsidR="00986D5B" w:rsidRPr="0042475A" w:rsidRDefault="00986D5B" w:rsidP="0042475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Cetinje</w:t>
            </w:r>
          </w:p>
        </w:tc>
        <w:tc>
          <w:tcPr>
            <w:tcW w:w="5435" w:type="dxa"/>
          </w:tcPr>
          <w:p w:rsidR="00986D5B"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PIB :</w:t>
            </w:r>
          </w:p>
          <w:p w:rsidR="0042475A" w:rsidRPr="0042475A" w:rsidRDefault="00986D5B" w:rsidP="0042475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02005115</w:t>
            </w:r>
            <w:r w:rsidR="0042475A" w:rsidRPr="0042475A">
              <w:rPr>
                <w:rFonts w:ascii="Arial" w:eastAsia="Times New Roman" w:hAnsi="Arial" w:cs="Arial"/>
                <w:color w:val="000000"/>
                <w:sz w:val="24"/>
                <w:szCs w:val="24"/>
              </w:rPr>
              <w:t xml:space="preserve">  </w:t>
            </w:r>
          </w:p>
        </w:tc>
      </w:tr>
      <w:tr w:rsidR="0042475A" w:rsidRPr="0042475A" w:rsidTr="00986D5B">
        <w:trPr>
          <w:trHeight w:val="490"/>
        </w:trPr>
        <w:tc>
          <w:tcPr>
            <w:tcW w:w="4138" w:type="dxa"/>
          </w:tcPr>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Telefon:</w:t>
            </w:r>
          </w:p>
          <w:p w:rsidR="00986D5B" w:rsidRPr="0042475A" w:rsidRDefault="00986D5B" w:rsidP="005F6E3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041/232-373; 06</w:t>
            </w:r>
            <w:r w:rsidR="005F6E38">
              <w:rPr>
                <w:rFonts w:ascii="Arial" w:eastAsia="Times New Roman" w:hAnsi="Arial" w:cs="Arial"/>
                <w:color w:val="000000"/>
                <w:sz w:val="24"/>
                <w:szCs w:val="24"/>
              </w:rPr>
              <w:t>7</w:t>
            </w:r>
            <w:r>
              <w:rPr>
                <w:rFonts w:ascii="Arial" w:eastAsia="Times New Roman" w:hAnsi="Arial" w:cs="Arial"/>
                <w:color w:val="000000"/>
                <w:sz w:val="24"/>
                <w:szCs w:val="24"/>
              </w:rPr>
              <w:t>/253-192</w:t>
            </w:r>
          </w:p>
        </w:tc>
        <w:tc>
          <w:tcPr>
            <w:tcW w:w="5435" w:type="dxa"/>
          </w:tcPr>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Faks:</w:t>
            </w:r>
          </w:p>
          <w:p w:rsidR="00986D5B" w:rsidRPr="0042475A" w:rsidRDefault="00F421AF" w:rsidP="0042475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041/232-373</w:t>
            </w:r>
          </w:p>
        </w:tc>
      </w:tr>
      <w:tr w:rsidR="0042475A" w:rsidRPr="0042475A" w:rsidTr="00986D5B">
        <w:trPr>
          <w:trHeight w:val="490"/>
        </w:trPr>
        <w:tc>
          <w:tcPr>
            <w:tcW w:w="4138" w:type="dxa"/>
            <w:tcBorders>
              <w:bottom w:val="double" w:sz="4" w:space="0" w:color="auto"/>
            </w:tcBorders>
          </w:tcPr>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E-mail adresa:</w:t>
            </w:r>
          </w:p>
          <w:p w:rsidR="00986D5B" w:rsidRPr="0042475A" w:rsidRDefault="00EF5A38" w:rsidP="0042475A">
            <w:pPr>
              <w:spacing w:after="0" w:line="240" w:lineRule="auto"/>
              <w:jc w:val="both"/>
              <w:rPr>
                <w:rFonts w:ascii="Arial" w:eastAsia="Times New Roman" w:hAnsi="Arial" w:cs="Arial"/>
                <w:color w:val="000000"/>
                <w:sz w:val="24"/>
                <w:szCs w:val="24"/>
              </w:rPr>
            </w:pPr>
            <w:hyperlink r:id="rId9" w:history="1">
              <w:r w:rsidR="00413CF4" w:rsidRPr="00FC617D">
                <w:rPr>
                  <w:rStyle w:val="Hyperlink"/>
                  <w:rFonts w:ascii="Arial" w:eastAsia="Times New Roman" w:hAnsi="Arial" w:cs="Arial"/>
                  <w:sz w:val="24"/>
                  <w:szCs w:val="24"/>
                </w:rPr>
                <w:t>javne.nabavke@cetinje.me</w:t>
              </w:r>
            </w:hyperlink>
          </w:p>
        </w:tc>
        <w:tc>
          <w:tcPr>
            <w:tcW w:w="5435" w:type="dxa"/>
            <w:tcBorders>
              <w:bottom w:val="double" w:sz="4" w:space="0" w:color="auto"/>
            </w:tcBorders>
          </w:tcPr>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Internet stranica: </w:t>
            </w:r>
          </w:p>
          <w:p w:rsidR="00986D5B" w:rsidRPr="0042475A" w:rsidRDefault="00EF5A38" w:rsidP="0042475A">
            <w:pPr>
              <w:spacing w:after="0" w:line="240" w:lineRule="auto"/>
              <w:jc w:val="both"/>
              <w:rPr>
                <w:rFonts w:ascii="Arial" w:eastAsia="Times New Roman" w:hAnsi="Arial" w:cs="Arial"/>
                <w:color w:val="000000"/>
                <w:sz w:val="24"/>
                <w:szCs w:val="24"/>
              </w:rPr>
            </w:pPr>
            <w:hyperlink r:id="rId10" w:history="1">
              <w:r w:rsidR="00504294" w:rsidRPr="00FC617D">
                <w:rPr>
                  <w:rStyle w:val="Hyperlink"/>
                  <w:rFonts w:ascii="Arial" w:eastAsia="Times New Roman" w:hAnsi="Arial" w:cs="Arial"/>
                  <w:sz w:val="24"/>
                  <w:szCs w:val="24"/>
                </w:rPr>
                <w:t>www.cetinje.me</w:t>
              </w:r>
            </w:hyperlink>
          </w:p>
        </w:tc>
      </w:tr>
    </w:tbl>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II Vrsta postupka</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otvoreni</w:t>
      </w:r>
      <w:proofErr w:type="gramEnd"/>
      <w:r w:rsidRPr="0042475A">
        <w:rPr>
          <w:rFonts w:ascii="Arial" w:eastAsia="Times New Roman" w:hAnsi="Arial" w:cs="Arial"/>
          <w:color w:val="000000"/>
          <w:sz w:val="24"/>
          <w:szCs w:val="24"/>
        </w:rPr>
        <w:t xml:space="preserve"> postupak</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III Predmet javne nabavke</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numPr>
          <w:ilvl w:val="0"/>
          <w:numId w:val="1"/>
        </w:numPr>
        <w:spacing w:after="0" w:line="240" w:lineRule="auto"/>
        <w:jc w:val="both"/>
        <w:rPr>
          <w:rFonts w:ascii="Arial" w:eastAsia="Calibri" w:hAnsi="Arial" w:cs="Arial"/>
          <w:b/>
          <w:bCs/>
          <w:color w:val="000000"/>
          <w:sz w:val="24"/>
          <w:szCs w:val="24"/>
        </w:rPr>
      </w:pPr>
      <w:r w:rsidRPr="0042475A">
        <w:rPr>
          <w:rFonts w:ascii="Arial" w:eastAsia="Calibri" w:hAnsi="Arial" w:cs="Arial"/>
          <w:b/>
          <w:bCs/>
          <w:color w:val="000000"/>
          <w:sz w:val="24"/>
          <w:szCs w:val="24"/>
        </w:rPr>
        <w:t>Vrsta predmeta javne nabavke</w:t>
      </w:r>
    </w:p>
    <w:p w:rsidR="0042475A" w:rsidRPr="0042475A" w:rsidRDefault="0042475A" w:rsidP="0042475A">
      <w:pPr>
        <w:spacing w:after="0" w:line="240" w:lineRule="auto"/>
        <w:ind w:left="720"/>
        <w:jc w:val="both"/>
        <w:rPr>
          <w:rFonts w:ascii="Arial" w:eastAsia="Calibri" w:hAnsi="Arial" w:cs="Arial"/>
          <w:b/>
          <w:bCs/>
          <w:color w:val="000000"/>
          <w:sz w:val="24"/>
          <w:szCs w:val="24"/>
        </w:rPr>
      </w:pPr>
    </w:p>
    <w:p w:rsidR="0042475A" w:rsidRPr="0042475A" w:rsidRDefault="0042475A" w:rsidP="0042475A">
      <w:pPr>
        <w:spacing w:after="0" w:line="240" w:lineRule="auto"/>
        <w:ind w:left="709"/>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Radovi</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numPr>
          <w:ilvl w:val="0"/>
          <w:numId w:val="1"/>
        </w:numPr>
        <w:spacing w:after="0" w:line="240" w:lineRule="auto"/>
        <w:jc w:val="both"/>
        <w:rPr>
          <w:rFonts w:ascii="Arial" w:eastAsia="Calibri" w:hAnsi="Arial" w:cs="Arial"/>
          <w:b/>
          <w:bCs/>
          <w:color w:val="000000"/>
          <w:sz w:val="24"/>
          <w:szCs w:val="24"/>
        </w:rPr>
      </w:pPr>
      <w:r w:rsidRPr="0042475A">
        <w:rPr>
          <w:rFonts w:ascii="Arial" w:eastAsia="Calibri" w:hAnsi="Arial" w:cs="Arial"/>
          <w:b/>
          <w:bCs/>
          <w:color w:val="000000"/>
          <w:sz w:val="24"/>
          <w:szCs w:val="24"/>
        </w:rPr>
        <w:t>Naziv i opis predmeta javne nabavke</w:t>
      </w:r>
    </w:p>
    <w:p w:rsidR="0042475A" w:rsidRPr="0042475A" w:rsidRDefault="0042475A" w:rsidP="0042475A">
      <w:pPr>
        <w:spacing w:after="0" w:line="240" w:lineRule="auto"/>
        <w:ind w:left="720"/>
        <w:jc w:val="both"/>
        <w:rPr>
          <w:rFonts w:ascii="Arial" w:eastAsia="Calibri"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42475A" w:rsidRPr="0042475A" w:rsidTr="00107226">
        <w:tc>
          <w:tcPr>
            <w:tcW w:w="9179" w:type="dxa"/>
            <w:tcBorders>
              <w:top w:val="single" w:sz="4" w:space="0" w:color="auto"/>
              <w:bottom w:val="single" w:sz="4" w:space="0" w:color="auto"/>
            </w:tcBorders>
          </w:tcPr>
          <w:p w:rsidR="00986D5B" w:rsidRPr="00986D5B" w:rsidRDefault="003D0D2B" w:rsidP="00986D5B">
            <w:pPr>
              <w:spacing w:after="0" w:line="240" w:lineRule="auto"/>
              <w:rPr>
                <w:rFonts w:ascii="Arial" w:eastAsia="Times New Roman" w:hAnsi="Arial" w:cs="Arial"/>
                <w:color w:val="000000"/>
                <w:sz w:val="24"/>
                <w:szCs w:val="24"/>
                <w:lang w:val="sr-Latn-ME"/>
              </w:rPr>
            </w:pPr>
            <w:r>
              <w:rPr>
                <w:rFonts w:ascii="Arial" w:eastAsia="Times New Roman" w:hAnsi="Arial" w:cs="Arial"/>
                <w:color w:val="000000"/>
                <w:sz w:val="24"/>
                <w:szCs w:val="24"/>
              </w:rPr>
              <w:t>Rekonstrukcija Jabučke ulice</w:t>
            </w:r>
          </w:p>
          <w:p w:rsidR="0042475A" w:rsidRPr="0042475A" w:rsidRDefault="0042475A" w:rsidP="0042475A">
            <w:pPr>
              <w:spacing w:after="0" w:line="240" w:lineRule="auto"/>
              <w:rPr>
                <w:rFonts w:ascii="Arial" w:eastAsia="Times New Roman" w:hAnsi="Arial" w:cs="Arial"/>
                <w:color w:val="000000"/>
                <w:sz w:val="24"/>
                <w:szCs w:val="24"/>
              </w:rPr>
            </w:pPr>
          </w:p>
        </w:tc>
      </w:tr>
    </w:tbl>
    <w:p w:rsidR="0042475A" w:rsidRPr="0042475A" w:rsidRDefault="0042475A" w:rsidP="0042475A">
      <w:pPr>
        <w:spacing w:after="0" w:line="240" w:lineRule="auto"/>
        <w:jc w:val="center"/>
        <w:rPr>
          <w:rFonts w:ascii="Arial" w:eastAsia="Times New Roman" w:hAnsi="Arial" w:cs="Arial"/>
          <w:color w:val="000000"/>
          <w:sz w:val="24"/>
          <w:szCs w:val="24"/>
        </w:rPr>
      </w:pPr>
    </w:p>
    <w:p w:rsidR="0042475A" w:rsidRPr="0042475A" w:rsidRDefault="0042475A" w:rsidP="0042475A">
      <w:pPr>
        <w:numPr>
          <w:ilvl w:val="0"/>
          <w:numId w:val="1"/>
        </w:numPr>
        <w:spacing w:after="0" w:line="240" w:lineRule="auto"/>
        <w:jc w:val="both"/>
        <w:rPr>
          <w:rFonts w:ascii="Arial" w:eastAsia="Calibri" w:hAnsi="Arial" w:cs="Arial"/>
          <w:b/>
          <w:bCs/>
          <w:color w:val="000000"/>
          <w:sz w:val="24"/>
          <w:szCs w:val="24"/>
        </w:rPr>
      </w:pPr>
      <w:r w:rsidRPr="0042475A">
        <w:rPr>
          <w:rFonts w:ascii="Arial" w:eastAsia="Calibri" w:hAnsi="Arial" w:cs="Arial"/>
          <w:b/>
          <w:bCs/>
          <w:color w:val="000000"/>
          <w:sz w:val="24"/>
          <w:szCs w:val="24"/>
        </w:rPr>
        <w:t>CPV – Jedinstveni rječnik javnih nabavki</w:t>
      </w:r>
    </w:p>
    <w:p w:rsidR="0042475A" w:rsidRPr="0042475A" w:rsidRDefault="0042475A" w:rsidP="0042475A">
      <w:pPr>
        <w:spacing w:after="0" w:line="240" w:lineRule="auto"/>
        <w:ind w:left="360"/>
        <w:jc w:val="both"/>
        <w:rPr>
          <w:rFonts w:ascii="Arial" w:eastAsia="Calibri" w:hAnsi="Arial" w:cs="Arial"/>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42475A" w:rsidRPr="0042475A" w:rsidTr="00107226">
        <w:tc>
          <w:tcPr>
            <w:tcW w:w="9179" w:type="dxa"/>
            <w:tcBorders>
              <w:top w:val="single" w:sz="4" w:space="0" w:color="auto"/>
              <w:bottom w:val="single" w:sz="4" w:space="0" w:color="auto"/>
            </w:tcBorders>
          </w:tcPr>
          <w:p w:rsidR="0042475A" w:rsidRPr="0042475A" w:rsidRDefault="003D0D2B" w:rsidP="0042475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45454000-4 Radovi na rekonstruisanju; </w:t>
            </w:r>
            <w:r w:rsidR="00986D5B">
              <w:rPr>
                <w:rFonts w:ascii="Arial" w:eastAsia="Times New Roman" w:hAnsi="Arial" w:cs="Arial"/>
                <w:color w:val="000000"/>
                <w:sz w:val="24"/>
                <w:szCs w:val="24"/>
              </w:rPr>
              <w:t>45000000-7 Građevinski radovi</w:t>
            </w:r>
          </w:p>
        </w:tc>
      </w:tr>
    </w:tbl>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IV Način nabavke:</w:t>
      </w:r>
    </w:p>
    <w:p w:rsidR="005F6E38" w:rsidRDefault="005F6E38"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Nabavka se vrši:</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kao</w:t>
      </w:r>
      <w:proofErr w:type="gramEnd"/>
      <w:r w:rsidRPr="0042475A">
        <w:rPr>
          <w:rFonts w:ascii="Arial" w:eastAsia="Times New Roman" w:hAnsi="Arial" w:cs="Arial"/>
          <w:color w:val="000000"/>
          <w:sz w:val="24"/>
          <w:szCs w:val="24"/>
        </w:rPr>
        <w:t xml:space="preserve"> cjelina</w:t>
      </w:r>
    </w:p>
    <w:p w:rsidR="0042475A" w:rsidRDefault="0042475A" w:rsidP="0042475A">
      <w:pPr>
        <w:spacing w:after="0" w:line="240" w:lineRule="auto"/>
        <w:jc w:val="both"/>
        <w:rPr>
          <w:rFonts w:ascii="Arial" w:eastAsia="Times New Roman" w:hAnsi="Arial" w:cs="Arial"/>
          <w:color w:val="000000"/>
          <w:sz w:val="24"/>
          <w:szCs w:val="24"/>
        </w:rPr>
      </w:pPr>
    </w:p>
    <w:p w:rsidR="00986D5B" w:rsidRDefault="00986D5B" w:rsidP="0042475A">
      <w:pPr>
        <w:spacing w:after="0" w:line="240" w:lineRule="auto"/>
        <w:jc w:val="both"/>
        <w:rPr>
          <w:rFonts w:ascii="Arial" w:eastAsia="Times New Roman" w:hAnsi="Arial" w:cs="Arial"/>
          <w:color w:val="000000"/>
          <w:sz w:val="24"/>
          <w:szCs w:val="24"/>
        </w:rPr>
      </w:pPr>
    </w:p>
    <w:p w:rsidR="003E0065" w:rsidRDefault="003E0065" w:rsidP="0042475A">
      <w:pPr>
        <w:spacing w:after="0" w:line="240" w:lineRule="auto"/>
        <w:jc w:val="both"/>
        <w:rPr>
          <w:rFonts w:ascii="Arial" w:eastAsia="Times New Roman" w:hAnsi="Arial" w:cs="Arial"/>
          <w:color w:val="000000"/>
          <w:sz w:val="24"/>
          <w:szCs w:val="24"/>
        </w:rPr>
      </w:pPr>
    </w:p>
    <w:p w:rsidR="003E0065" w:rsidRPr="0042475A" w:rsidRDefault="003E0065" w:rsidP="0042475A">
      <w:pPr>
        <w:spacing w:after="0" w:line="240" w:lineRule="auto"/>
        <w:jc w:val="both"/>
        <w:rPr>
          <w:rFonts w:ascii="Arial" w:eastAsia="Times New Roman" w:hAnsi="Arial" w:cs="Arial"/>
          <w:color w:val="000000"/>
          <w:sz w:val="24"/>
          <w:szCs w:val="24"/>
        </w:rPr>
      </w:pPr>
    </w:p>
    <w:p w:rsidR="00986D5B"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r w:rsidRPr="0042475A">
        <w:rPr>
          <w:rFonts w:ascii="Arial" w:eastAsia="Times New Roman" w:hAnsi="Arial" w:cs="Arial"/>
          <w:sz w:val="24"/>
          <w:szCs w:val="24"/>
        </w:rPr>
        <w:t xml:space="preserve">Obrazloženje razloga zašto predmet nabavke nije podijeljen </w:t>
      </w:r>
      <w:proofErr w:type="gramStart"/>
      <w:r w:rsidRPr="0042475A">
        <w:rPr>
          <w:rFonts w:ascii="Arial" w:eastAsia="Times New Roman" w:hAnsi="Arial" w:cs="Arial"/>
          <w:sz w:val="24"/>
          <w:szCs w:val="24"/>
        </w:rPr>
        <w:t>na</w:t>
      </w:r>
      <w:proofErr w:type="gramEnd"/>
      <w:r w:rsidRPr="0042475A">
        <w:rPr>
          <w:rFonts w:ascii="Arial" w:eastAsia="Times New Roman" w:hAnsi="Arial" w:cs="Arial"/>
          <w:sz w:val="24"/>
          <w:szCs w:val="24"/>
        </w:rPr>
        <w:t xml:space="preserve"> partije:  </w:t>
      </w:r>
    </w:p>
    <w:p w:rsidR="00986D5B" w:rsidRDefault="00986D5B" w:rsidP="0042475A">
      <w:pPr>
        <w:spacing w:after="0" w:line="240" w:lineRule="auto"/>
        <w:jc w:val="both"/>
        <w:rPr>
          <w:rFonts w:ascii="Arial" w:eastAsia="Times New Roman" w:hAnsi="Arial" w:cs="Arial"/>
          <w:sz w:val="24"/>
          <w:szCs w:val="24"/>
        </w:rPr>
      </w:pPr>
    </w:p>
    <w:p w:rsidR="0042475A" w:rsidRPr="0042475A" w:rsidRDefault="00986D5B" w:rsidP="0042475A">
      <w:pPr>
        <w:spacing w:after="0" w:line="240" w:lineRule="auto"/>
        <w:jc w:val="both"/>
        <w:rPr>
          <w:rFonts w:ascii="Arial" w:eastAsia="Times New Roman" w:hAnsi="Arial" w:cs="Arial"/>
          <w:color w:val="000000"/>
          <w:sz w:val="24"/>
          <w:szCs w:val="24"/>
        </w:rPr>
      </w:pPr>
      <w:proofErr w:type="gramStart"/>
      <w:r>
        <w:rPr>
          <w:rFonts w:ascii="Arial" w:eastAsia="Times New Roman" w:hAnsi="Arial" w:cs="Arial"/>
          <w:sz w:val="24"/>
          <w:szCs w:val="24"/>
        </w:rPr>
        <w:t>Predmet javne nabavke je definisan kao cjelina i ne može se dijeliti po partijama</w:t>
      </w:r>
      <w:r w:rsidR="0042475A" w:rsidRPr="0042475A">
        <w:rPr>
          <w:rFonts w:ascii="Arial" w:eastAsia="Times New Roman" w:hAnsi="Arial" w:cs="Arial"/>
          <w:sz w:val="24"/>
          <w:szCs w:val="24"/>
        </w:rPr>
        <w:t>.</w:t>
      </w:r>
      <w:proofErr w:type="gramEnd"/>
      <w:r w:rsidR="0042475A" w:rsidRPr="0042475A">
        <w:rPr>
          <w:rFonts w:ascii="Arial" w:eastAsia="Times New Roman" w:hAnsi="Arial" w:cs="Arial"/>
          <w:sz w:val="24"/>
          <w:szCs w:val="24"/>
        </w:rPr>
        <w:t xml:space="preserve"> </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VI Procijenjena vrijednost predmenta nabavke:</w:t>
      </w:r>
      <w:r w:rsidRPr="0042475A">
        <w:rPr>
          <w:rFonts w:ascii="Arial" w:eastAsia="Times New Roman" w:hAnsi="Arial" w:cs="Arial"/>
          <w:b/>
          <w:bCs/>
          <w:color w:val="000000"/>
          <w:sz w:val="24"/>
          <w:szCs w:val="24"/>
          <w:vertAlign w:val="superscript"/>
        </w:rPr>
        <w:footnoteReference w:id="1"/>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r w:rsidRPr="0042475A">
        <w:rPr>
          <w:rFonts w:ascii="Arial" w:eastAsia="Times New Roman" w:hAnsi="Arial" w:cs="Arial"/>
          <w:b/>
          <w:bCs/>
          <w:color w:val="000000"/>
          <w:sz w:val="24"/>
          <w:szCs w:val="24"/>
        </w:rPr>
        <w:t>Procijenjena vrijednost predmeta nabavke</w:t>
      </w:r>
      <w:r w:rsidRPr="0042475A">
        <w:rPr>
          <w:rFonts w:ascii="Arial" w:eastAsia="Times New Roman" w:hAnsi="Arial" w:cs="Arial"/>
          <w:color w:val="000000"/>
          <w:sz w:val="24"/>
          <w:szCs w:val="24"/>
        </w:rPr>
        <w:t>:</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kao</w:t>
      </w:r>
      <w:proofErr w:type="gramEnd"/>
      <w:r w:rsidRPr="0042475A">
        <w:rPr>
          <w:rFonts w:ascii="Arial" w:eastAsia="Times New Roman" w:hAnsi="Arial" w:cs="Arial"/>
          <w:color w:val="000000"/>
          <w:sz w:val="24"/>
          <w:szCs w:val="24"/>
        </w:rPr>
        <w:t xml:space="preserve"> cjeline je </w:t>
      </w:r>
      <w:r w:rsidR="003D0D2B">
        <w:rPr>
          <w:rFonts w:ascii="Arial" w:eastAsia="Times New Roman" w:hAnsi="Arial" w:cs="Arial"/>
          <w:color w:val="000000"/>
          <w:sz w:val="24"/>
          <w:szCs w:val="24"/>
        </w:rPr>
        <w:t>320.000</w:t>
      </w:r>
      <w:r w:rsidR="00986D5B">
        <w:rPr>
          <w:rFonts w:ascii="Arial" w:eastAsia="Times New Roman" w:hAnsi="Arial" w:cs="Arial"/>
          <w:color w:val="000000"/>
          <w:sz w:val="24"/>
          <w:szCs w:val="24"/>
        </w:rPr>
        <w:t>,</w:t>
      </w:r>
      <w:r w:rsidR="003D0D2B">
        <w:rPr>
          <w:rFonts w:ascii="Arial" w:eastAsia="Times New Roman" w:hAnsi="Arial" w:cs="Arial"/>
          <w:color w:val="000000"/>
          <w:sz w:val="24"/>
          <w:szCs w:val="24"/>
        </w:rPr>
        <w:t>00</w:t>
      </w:r>
      <w:r w:rsidRPr="0042475A">
        <w:rPr>
          <w:rFonts w:ascii="Arial" w:eastAsia="Times New Roman" w:hAnsi="Arial" w:cs="Arial"/>
          <w:color w:val="000000"/>
          <w:sz w:val="24"/>
          <w:szCs w:val="24"/>
        </w:rPr>
        <w:t xml:space="preserve"> €;</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42475A">
        <w:rPr>
          <w:rFonts w:ascii="Arial" w:eastAsia="Times New Roman" w:hAnsi="Arial" w:cs="Arial"/>
          <w:b/>
          <w:color w:val="000000"/>
          <w:sz w:val="24"/>
          <w:szCs w:val="24"/>
        </w:rPr>
        <w:t>VII Zajednička nabavka</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Nabavka se sprovodi kao zajednička nabavka:</w:t>
      </w:r>
    </w:p>
    <w:p w:rsidR="00986D5B" w:rsidRDefault="00986D5B"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Ne</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ascii="Arial" w:eastAsia="Times New Roman" w:hAnsi="Arial" w:cs="Arial"/>
          <w:sz w:val="24"/>
          <w:szCs w:val="24"/>
        </w:rPr>
      </w:pPr>
      <w:r w:rsidRPr="0042475A">
        <w:rPr>
          <w:rFonts w:ascii="Arial" w:eastAsia="Times New Roman" w:hAnsi="Arial" w:cs="Arial"/>
          <w:b/>
          <w:sz w:val="24"/>
          <w:szCs w:val="24"/>
        </w:rPr>
        <w:t>VIII Centralizovana nabavka</w:t>
      </w:r>
    </w:p>
    <w:p w:rsidR="0042475A" w:rsidRPr="0042475A" w:rsidRDefault="0042475A" w:rsidP="0042475A">
      <w:pPr>
        <w:spacing w:after="0" w:line="240" w:lineRule="auto"/>
        <w:jc w:val="both"/>
        <w:rPr>
          <w:rFonts w:ascii="Arial" w:eastAsia="Times New Roman" w:hAnsi="Arial" w:cs="Arial"/>
          <w:sz w:val="24"/>
          <w:szCs w:val="24"/>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Nabavka je centralizovana:</w:t>
      </w:r>
    </w:p>
    <w:p w:rsidR="002A02BA" w:rsidRPr="0042475A" w:rsidRDefault="002A02BA"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Ne</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42475A">
        <w:rPr>
          <w:rFonts w:ascii="Arial" w:eastAsia="Times New Roman" w:hAnsi="Arial" w:cs="Arial"/>
          <w:b/>
          <w:sz w:val="24"/>
          <w:szCs w:val="24"/>
        </w:rPr>
        <w:t>IX Jezik ponude</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Ponuda se sačinjava </w:t>
      </w:r>
      <w:proofErr w:type="gramStart"/>
      <w:r w:rsidRPr="0042475A">
        <w:rPr>
          <w:rFonts w:ascii="Arial" w:eastAsia="Times New Roman" w:hAnsi="Arial" w:cs="Arial"/>
          <w:color w:val="000000"/>
          <w:sz w:val="24"/>
          <w:szCs w:val="24"/>
        </w:rPr>
        <w:t>na</w:t>
      </w:r>
      <w:proofErr w:type="gramEnd"/>
      <w:r w:rsidRPr="0042475A">
        <w:rPr>
          <w:rFonts w:ascii="Arial" w:eastAsia="Times New Roman" w:hAnsi="Arial" w:cs="Arial"/>
          <w:color w:val="000000"/>
          <w:sz w:val="24"/>
          <w:szCs w:val="24"/>
        </w:rPr>
        <w:t>:</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crnogorski</w:t>
      </w:r>
      <w:proofErr w:type="gramEnd"/>
      <w:r w:rsidRPr="0042475A">
        <w:rPr>
          <w:rFonts w:ascii="Arial" w:eastAsia="Times New Roman" w:hAnsi="Arial" w:cs="Arial"/>
          <w:color w:val="000000"/>
          <w:sz w:val="24"/>
          <w:szCs w:val="24"/>
        </w:rPr>
        <w:t xml:space="preserve"> jezik i drugi jezik koji je u službenoj upotrebi u Crnoj Gori, u skladu sa Ustavom i zakonom</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    </w:t>
      </w: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42475A">
        <w:rPr>
          <w:rFonts w:ascii="Arial" w:eastAsia="Times New Roman" w:hAnsi="Arial" w:cs="Arial"/>
          <w:b/>
          <w:sz w:val="24"/>
          <w:szCs w:val="24"/>
        </w:rPr>
        <w:t>X Rok za donošenje odluke o izboru najpovoljnije ponude, odnosno odluke o poništenju postupka javne nabavke</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Odluka o izboru najpovoljnije ponude, </w:t>
      </w:r>
      <w:r w:rsidRPr="0042475A">
        <w:rPr>
          <w:rFonts w:ascii="Arial" w:eastAsia="Times New Roman" w:hAnsi="Arial" w:cs="Arial"/>
          <w:sz w:val="24"/>
          <w:szCs w:val="24"/>
        </w:rPr>
        <w:t>odnosno odluka o poništenju postupka javne nabavke</w:t>
      </w:r>
      <w:r w:rsidRPr="0042475A">
        <w:rPr>
          <w:rFonts w:ascii="Arial" w:eastAsia="Times New Roman" w:hAnsi="Arial" w:cs="Arial"/>
          <w:color w:val="000000"/>
          <w:sz w:val="24"/>
          <w:szCs w:val="24"/>
        </w:rPr>
        <w:t xml:space="preserve"> donijeće se u roku </w:t>
      </w:r>
      <w:proofErr w:type="gramStart"/>
      <w:r w:rsidRPr="0042475A">
        <w:rPr>
          <w:rFonts w:ascii="Arial" w:eastAsia="Times New Roman" w:hAnsi="Arial" w:cs="Arial"/>
          <w:color w:val="000000"/>
          <w:sz w:val="24"/>
          <w:szCs w:val="24"/>
        </w:rPr>
        <w:t>od</w:t>
      </w:r>
      <w:proofErr w:type="gramEnd"/>
      <w:r w:rsidRPr="0042475A">
        <w:rPr>
          <w:rFonts w:ascii="Arial" w:eastAsia="Times New Roman" w:hAnsi="Arial" w:cs="Arial"/>
          <w:color w:val="000000"/>
          <w:sz w:val="24"/>
          <w:szCs w:val="24"/>
        </w:rPr>
        <w:t xml:space="preserve"> </w:t>
      </w:r>
      <w:r w:rsidR="002A02BA">
        <w:rPr>
          <w:rFonts w:ascii="Arial" w:eastAsia="Times New Roman" w:hAnsi="Arial" w:cs="Arial"/>
          <w:color w:val="000000"/>
          <w:sz w:val="24"/>
          <w:szCs w:val="24"/>
        </w:rPr>
        <w:t>60</w:t>
      </w:r>
      <w:r w:rsidRPr="0042475A">
        <w:rPr>
          <w:rFonts w:ascii="Arial" w:eastAsia="Times New Roman" w:hAnsi="Arial" w:cs="Arial"/>
          <w:color w:val="000000"/>
          <w:sz w:val="24"/>
          <w:szCs w:val="24"/>
        </w:rPr>
        <w:t xml:space="preserve"> dana od dana otvaranja ponuda.</w:t>
      </w:r>
      <w:r w:rsidRPr="0042475A">
        <w:rPr>
          <w:rFonts w:ascii="Arial" w:eastAsia="Times New Roman" w:hAnsi="Arial" w:cs="Arial"/>
          <w:color w:val="000000"/>
          <w:sz w:val="24"/>
          <w:szCs w:val="24"/>
          <w:vertAlign w:val="superscript"/>
        </w:rPr>
        <w:footnoteReference w:id="2"/>
      </w:r>
    </w:p>
    <w:p w:rsidR="00656BFC" w:rsidRPr="0042475A" w:rsidRDefault="00656BFC" w:rsidP="0042475A">
      <w:pPr>
        <w:spacing w:after="0" w:line="240" w:lineRule="auto"/>
        <w:jc w:val="both"/>
        <w:rPr>
          <w:rFonts w:ascii="Arial" w:eastAsia="Times New Roman" w:hAnsi="Arial" w:cs="Arial"/>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before="96" w:after="0" w:line="240" w:lineRule="auto"/>
        <w:jc w:val="both"/>
        <w:rPr>
          <w:rFonts w:ascii="Arial" w:eastAsia="Times New Roman" w:hAnsi="Arial" w:cs="Arial"/>
          <w:b/>
          <w:sz w:val="24"/>
          <w:szCs w:val="24"/>
        </w:rPr>
      </w:pPr>
      <w:r w:rsidRPr="0042475A">
        <w:rPr>
          <w:rFonts w:ascii="Arial" w:eastAsia="Times New Roman" w:hAnsi="Arial" w:cs="Arial"/>
          <w:b/>
          <w:sz w:val="24"/>
          <w:szCs w:val="24"/>
        </w:rPr>
        <w:t>XI Posebni oblik nabavke</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rPr>
      </w:pPr>
      <w:r w:rsidRPr="0042475A">
        <w:rPr>
          <w:rFonts w:ascii="Arial" w:eastAsia="Times New Roman" w:hAnsi="Arial" w:cs="Arial"/>
          <w:b/>
          <w:sz w:val="24"/>
          <w:szCs w:val="24"/>
        </w:rPr>
        <w:lastRenderedPageBreak/>
        <w:t>PONUDA SA VARIJANTAMA</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Mogućnost podnošenja ponude </w:t>
      </w:r>
      <w:proofErr w:type="gramStart"/>
      <w:r w:rsidRPr="0042475A">
        <w:rPr>
          <w:rFonts w:ascii="Arial" w:eastAsia="Times New Roman" w:hAnsi="Arial" w:cs="Arial"/>
          <w:sz w:val="24"/>
          <w:szCs w:val="24"/>
        </w:rPr>
        <w:t>sa</w:t>
      </w:r>
      <w:proofErr w:type="gramEnd"/>
      <w:r w:rsidRPr="0042475A">
        <w:rPr>
          <w:rFonts w:ascii="Arial" w:eastAsia="Times New Roman" w:hAnsi="Arial" w:cs="Arial"/>
          <w:sz w:val="24"/>
          <w:szCs w:val="24"/>
        </w:rPr>
        <w:t xml:space="preserve"> varijantama</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sz w:val="24"/>
          <w:szCs w:val="24"/>
        </w:rPr>
        <w:t>Varijante ponude nijesu dozvoljene i neće biti razmatrane.</w:t>
      </w:r>
      <w:proofErr w:type="gramEnd"/>
    </w:p>
    <w:p w:rsidR="0042475A" w:rsidRPr="0042475A" w:rsidRDefault="0042475A" w:rsidP="0042475A">
      <w:pPr>
        <w:spacing w:after="0" w:line="240" w:lineRule="auto"/>
        <w:jc w:val="both"/>
        <w:rPr>
          <w:rFonts w:ascii="Arial" w:eastAsia="Times New Roman" w:hAnsi="Arial" w:cs="Arial"/>
          <w:b/>
          <w:bCs/>
          <w:color w:val="FF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rPr>
      </w:pPr>
      <w:r w:rsidRPr="0042475A">
        <w:rPr>
          <w:rFonts w:ascii="Arial" w:eastAsia="Times New Roman" w:hAnsi="Arial" w:cs="Arial"/>
          <w:b/>
          <w:sz w:val="24"/>
          <w:szCs w:val="24"/>
        </w:rPr>
        <w:t>REZERVISANA NABAVKA</w:t>
      </w:r>
    </w:p>
    <w:p w:rsidR="0042475A" w:rsidRPr="0042475A" w:rsidRDefault="0042475A" w:rsidP="0042475A">
      <w:pPr>
        <w:spacing w:after="0" w:line="240" w:lineRule="auto"/>
        <w:jc w:val="both"/>
        <w:rPr>
          <w:rFonts w:ascii="Arial" w:eastAsia="Times New Roman" w:hAnsi="Arial" w:cs="Arial"/>
          <w:b/>
          <w:bCs/>
          <w:color w:val="FF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Ne</w:t>
      </w:r>
    </w:p>
    <w:p w:rsidR="0042475A" w:rsidRPr="0042475A" w:rsidRDefault="0042475A" w:rsidP="0042475A">
      <w:pPr>
        <w:spacing w:after="0" w:line="240" w:lineRule="auto"/>
        <w:jc w:val="both"/>
        <w:rPr>
          <w:rFonts w:ascii="Arial" w:eastAsia="Times New Roman" w:hAnsi="Arial" w:cs="Arial"/>
          <w:b/>
          <w:bCs/>
          <w:color w:val="FF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sz w:val="24"/>
          <w:szCs w:val="24"/>
        </w:rPr>
        <w:t>XII Uslovi za učešće u postupku javne nabavke i osnovi za isključenje</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5F6E38">
      <w:pPr>
        <w:numPr>
          <w:ilvl w:val="0"/>
          <w:numId w:val="5"/>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u w:val="single"/>
        </w:rPr>
      </w:pPr>
      <w:r w:rsidRPr="0042475A">
        <w:rPr>
          <w:rFonts w:ascii="Arial" w:eastAsia="Times New Roman" w:hAnsi="Arial" w:cs="Arial"/>
          <w:b/>
          <w:bCs/>
          <w:color w:val="000000"/>
          <w:sz w:val="24"/>
          <w:szCs w:val="24"/>
        </w:rPr>
        <w:t>Obavezni uslovi</w:t>
      </w:r>
    </w:p>
    <w:p w:rsidR="0042475A" w:rsidRPr="0042475A" w:rsidRDefault="0042475A" w:rsidP="0042475A">
      <w:pPr>
        <w:spacing w:after="0" w:line="240" w:lineRule="auto"/>
        <w:jc w:val="both"/>
        <w:rPr>
          <w:rFonts w:ascii="Arial" w:eastAsia="Times New Roman" w:hAnsi="Arial" w:cs="Arial"/>
          <w:b/>
          <w:bCs/>
          <w:i/>
          <w:iCs/>
          <w:color w:val="000000"/>
          <w:sz w:val="24"/>
          <w:szCs w:val="24"/>
          <w:u w:val="single"/>
        </w:rPr>
      </w:pPr>
    </w:p>
    <w:p w:rsidR="0042475A" w:rsidRDefault="0042475A" w:rsidP="0042475A">
      <w:pPr>
        <w:autoSpaceDE w:val="0"/>
        <w:autoSpaceDN w:val="0"/>
        <w:adjustRightInd w:val="0"/>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U postupku javne nabavke može da učestvuje samo privredni subjekat koji: </w:t>
      </w:r>
    </w:p>
    <w:p w:rsidR="002A02BA" w:rsidRPr="0042475A" w:rsidRDefault="002A02BA" w:rsidP="0042475A">
      <w:pPr>
        <w:autoSpaceDE w:val="0"/>
        <w:autoSpaceDN w:val="0"/>
        <w:adjustRightInd w:val="0"/>
        <w:spacing w:after="0" w:line="240" w:lineRule="auto"/>
        <w:jc w:val="both"/>
        <w:rPr>
          <w:rFonts w:ascii="Arial" w:eastAsia="Times New Roman" w:hAnsi="Arial" w:cs="Arial"/>
          <w:sz w:val="24"/>
          <w:szCs w:val="24"/>
        </w:rPr>
      </w:pPr>
    </w:p>
    <w:p w:rsidR="0042475A" w:rsidRPr="0042475A" w:rsidRDefault="0042475A" w:rsidP="0042475A">
      <w:pPr>
        <w:autoSpaceDE w:val="0"/>
        <w:autoSpaceDN w:val="0"/>
        <w:adjustRightInd w:val="0"/>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42475A" w:rsidRPr="0042475A" w:rsidRDefault="0042475A" w:rsidP="0042475A">
      <w:pPr>
        <w:autoSpaceDE w:val="0"/>
        <w:autoSpaceDN w:val="0"/>
        <w:adjustRightInd w:val="0"/>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2) </w:t>
      </w:r>
      <w:proofErr w:type="gramStart"/>
      <w:r w:rsidRPr="0042475A">
        <w:rPr>
          <w:rFonts w:ascii="Arial" w:eastAsia="Times New Roman" w:hAnsi="Arial" w:cs="Arial"/>
          <w:sz w:val="24"/>
          <w:szCs w:val="24"/>
        </w:rPr>
        <w:t>je</w:t>
      </w:r>
      <w:proofErr w:type="gramEnd"/>
      <w:r w:rsidRPr="0042475A">
        <w:rPr>
          <w:rFonts w:ascii="Arial" w:eastAsia="Times New Roman" w:hAnsi="Arial" w:cs="Arial"/>
          <w:sz w:val="24"/>
          <w:szCs w:val="24"/>
        </w:rPr>
        <w:t xml:space="preserve"> izmirio sve dospjele obaveze po osnovu poreza i doprinosa za penzijsko i zdravstveno osiguranje.</w:t>
      </w:r>
    </w:p>
    <w:p w:rsidR="0042475A" w:rsidRPr="0042475A" w:rsidRDefault="0042475A" w:rsidP="0042475A">
      <w:pPr>
        <w:autoSpaceDE w:val="0"/>
        <w:autoSpaceDN w:val="0"/>
        <w:adjustRightInd w:val="0"/>
        <w:spacing w:after="0" w:line="240" w:lineRule="auto"/>
        <w:jc w:val="both"/>
        <w:rPr>
          <w:rFonts w:ascii="Arial" w:eastAsia="Times New Roman" w:hAnsi="Arial" w:cs="Arial"/>
          <w:sz w:val="24"/>
          <w:szCs w:val="24"/>
        </w:rPr>
      </w:pPr>
    </w:p>
    <w:p w:rsidR="0042475A" w:rsidRPr="0042475A" w:rsidRDefault="0042475A" w:rsidP="0042475A">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Dokazivanje ispunjenosti obaveznih uslova</w:t>
      </w:r>
    </w:p>
    <w:p w:rsidR="0042475A" w:rsidRPr="0042475A" w:rsidRDefault="0042475A" w:rsidP="0042475A">
      <w:pPr>
        <w:spacing w:after="0" w:line="240" w:lineRule="auto"/>
        <w:jc w:val="both"/>
        <w:rPr>
          <w:rFonts w:ascii="Arial" w:eastAsia="Times New Roman" w:hAnsi="Arial" w:cs="Arial"/>
          <w:color w:val="000000"/>
          <w:sz w:val="24"/>
          <w:szCs w:val="24"/>
        </w:rPr>
      </w:pPr>
    </w:p>
    <w:p w:rsidR="002A02B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Ispunjenost obaveznih uslova dokazuje se </w:t>
      </w:r>
      <w:proofErr w:type="gramStart"/>
      <w:r w:rsidRPr="0042475A">
        <w:rPr>
          <w:rFonts w:ascii="Arial" w:eastAsia="Times New Roman" w:hAnsi="Arial" w:cs="Arial"/>
          <w:sz w:val="24"/>
          <w:szCs w:val="24"/>
        </w:rPr>
        <w:t>na</w:t>
      </w:r>
      <w:proofErr w:type="gramEnd"/>
      <w:r w:rsidRPr="0042475A">
        <w:rPr>
          <w:rFonts w:ascii="Arial" w:eastAsia="Times New Roman" w:hAnsi="Arial" w:cs="Arial"/>
          <w:sz w:val="24"/>
          <w:szCs w:val="24"/>
        </w:rPr>
        <w:t xml:space="preserve"> osnovu uvjerenja ili potvrde:</w:t>
      </w:r>
    </w:p>
    <w:p w:rsidR="002A02BA" w:rsidRPr="0042475A" w:rsidRDefault="002A02BA"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1) </w:t>
      </w:r>
      <w:proofErr w:type="gramStart"/>
      <w:r w:rsidRPr="0042475A">
        <w:rPr>
          <w:rFonts w:ascii="Arial" w:eastAsia="Times New Roman" w:hAnsi="Arial" w:cs="Arial"/>
          <w:sz w:val="24"/>
          <w:szCs w:val="24"/>
        </w:rPr>
        <w:t>nadležnog</w:t>
      </w:r>
      <w:proofErr w:type="gramEnd"/>
      <w:r w:rsidRPr="0042475A">
        <w:rPr>
          <w:rFonts w:ascii="Arial" w:eastAsia="Times New Roman" w:hAnsi="Arial" w:cs="Arial"/>
          <w:sz w:val="24"/>
          <w:szCs w:val="24"/>
        </w:rPr>
        <w:t xml:space="preserve"> organa izdatog na osnovu kaznene evidencije, u skladu sa propisima države u kojoj privredni subjekat ima sjedište, odnosno u kojoj </w:t>
      </w:r>
      <w:r w:rsidRPr="0042475A">
        <w:rPr>
          <w:rFonts w:ascii="Arial" w:eastAsia="Times New Roman" w:hAnsi="Arial" w:cs="Arial"/>
          <w:color w:val="000000"/>
          <w:sz w:val="24"/>
          <w:szCs w:val="24"/>
        </w:rPr>
        <w:t xml:space="preserve">izvršni direktor </w:t>
      </w:r>
      <w:r w:rsidRPr="0042475A">
        <w:rPr>
          <w:rFonts w:ascii="Arial" w:eastAsia="Times New Roman" w:hAnsi="Arial" w:cs="Arial"/>
          <w:sz w:val="24"/>
          <w:szCs w:val="24"/>
        </w:rPr>
        <w:t>tog privrednog subjekta ima prebivalište,</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 2) </w:t>
      </w:r>
      <w:proofErr w:type="gramStart"/>
      <w:r w:rsidRPr="0042475A">
        <w:rPr>
          <w:rFonts w:ascii="Arial" w:eastAsia="Times New Roman" w:hAnsi="Arial" w:cs="Arial"/>
          <w:sz w:val="24"/>
          <w:szCs w:val="24"/>
        </w:rPr>
        <w:t>organa</w:t>
      </w:r>
      <w:proofErr w:type="gramEnd"/>
      <w:r w:rsidRPr="0042475A">
        <w:rPr>
          <w:rFonts w:ascii="Arial" w:eastAsia="Times New Roman" w:hAnsi="Arial" w:cs="Arial"/>
          <w:sz w:val="24"/>
          <w:szCs w:val="24"/>
        </w:rPr>
        <w:t xml:space="preserve"> uprave nadležnog za poslove naplate poreza, odnosno nadležnog organa države u kojoj privredni subjekat ima sjedište. </w:t>
      </w:r>
    </w:p>
    <w:p w:rsidR="00CE1E04" w:rsidRPr="0042475A" w:rsidRDefault="00CE1E04" w:rsidP="0042475A">
      <w:pPr>
        <w:spacing w:after="0" w:line="240" w:lineRule="auto"/>
        <w:jc w:val="both"/>
        <w:rPr>
          <w:rFonts w:ascii="Arial" w:eastAsia="Times New Roman" w:hAnsi="Arial" w:cs="Arial"/>
          <w:color w:val="000000"/>
          <w:sz w:val="24"/>
          <w:szCs w:val="24"/>
        </w:rPr>
      </w:pPr>
    </w:p>
    <w:p w:rsidR="0042475A" w:rsidRPr="0042475A" w:rsidRDefault="0042475A" w:rsidP="0042475A">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sz w:val="24"/>
          <w:szCs w:val="24"/>
        </w:rPr>
        <w:t>Uslovi sposobnosti privrednog subjekta</w:t>
      </w:r>
      <w:r w:rsidRPr="0042475A">
        <w:rPr>
          <w:rFonts w:ascii="Arial" w:eastAsia="Times New Roman" w:hAnsi="Arial" w:cs="Arial"/>
          <w:b/>
          <w:sz w:val="24"/>
          <w:szCs w:val="24"/>
          <w:vertAlign w:val="superscript"/>
        </w:rPr>
        <w:footnoteReference w:id="3"/>
      </w:r>
    </w:p>
    <w:p w:rsidR="0042475A" w:rsidRPr="0042475A" w:rsidRDefault="0042475A" w:rsidP="0042475A">
      <w:pPr>
        <w:spacing w:after="0" w:line="240" w:lineRule="auto"/>
        <w:jc w:val="both"/>
        <w:rPr>
          <w:rFonts w:ascii="Arial" w:eastAsia="Times New Roman" w:hAnsi="Arial" w:cs="Arial"/>
          <w:b/>
          <w:bCs/>
          <w:color w:val="000000"/>
          <w:sz w:val="24"/>
          <w:szCs w:val="24"/>
          <w:u w:val="single"/>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Privredni subjekat mora da ispunjava uslove sposobnosti: </w:t>
      </w:r>
      <w:r w:rsidRPr="0042475A">
        <w:rPr>
          <w:rFonts w:ascii="Arial" w:eastAsia="Times New Roman" w:hAnsi="Arial" w:cs="Arial"/>
          <w:sz w:val="24"/>
          <w:szCs w:val="24"/>
          <w:vertAlign w:val="superscript"/>
        </w:rPr>
        <w:footnoteReference w:id="4"/>
      </w:r>
    </w:p>
    <w:p w:rsidR="002A02BA" w:rsidRPr="0042475A" w:rsidRDefault="002A02BA"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r w:rsidRPr="0042475A">
        <w:rPr>
          <w:rFonts w:ascii="Arial" w:eastAsia="Times New Roman" w:hAnsi="Arial" w:cs="Arial"/>
          <w:sz w:val="24"/>
          <w:szCs w:val="24"/>
        </w:rPr>
        <w:t xml:space="preserve"> </w:t>
      </w:r>
      <w:proofErr w:type="gramStart"/>
      <w:r w:rsidRPr="0042475A">
        <w:rPr>
          <w:rFonts w:ascii="Arial" w:eastAsia="Times New Roman" w:hAnsi="Arial" w:cs="Arial"/>
          <w:sz w:val="24"/>
          <w:szCs w:val="24"/>
        </w:rPr>
        <w:t>za</w:t>
      </w:r>
      <w:proofErr w:type="gramEnd"/>
      <w:r w:rsidRPr="0042475A">
        <w:rPr>
          <w:rFonts w:ascii="Arial" w:eastAsia="Times New Roman" w:hAnsi="Arial" w:cs="Arial"/>
          <w:sz w:val="24"/>
          <w:szCs w:val="24"/>
        </w:rPr>
        <w:t xml:space="preserve"> obavljanje djelatnosti, </w:t>
      </w:r>
    </w:p>
    <w:p w:rsidR="0042475A" w:rsidRPr="0042475A" w:rsidRDefault="0042475A" w:rsidP="0042475A">
      <w:pPr>
        <w:spacing w:after="0" w:line="240" w:lineRule="auto"/>
        <w:jc w:val="both"/>
        <w:rPr>
          <w:rFonts w:ascii="Arial" w:eastAsia="Times New Roman" w:hAnsi="Arial" w:cs="Arial"/>
          <w:b/>
          <w:bCs/>
          <w:i/>
          <w:iCs/>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r w:rsidRPr="0042475A">
        <w:rPr>
          <w:rFonts w:ascii="Arial" w:eastAsia="Times New Roman" w:hAnsi="Arial" w:cs="Arial"/>
          <w:sz w:val="24"/>
          <w:szCs w:val="24"/>
        </w:rPr>
        <w:t xml:space="preserve"> </w:t>
      </w:r>
      <w:proofErr w:type="gramStart"/>
      <w:r w:rsidRPr="0042475A">
        <w:rPr>
          <w:rFonts w:ascii="Arial" w:eastAsia="Times New Roman" w:hAnsi="Arial" w:cs="Arial"/>
          <w:sz w:val="24"/>
          <w:szCs w:val="24"/>
        </w:rPr>
        <w:t>stručne</w:t>
      </w:r>
      <w:proofErr w:type="gramEnd"/>
      <w:r w:rsidRPr="0042475A">
        <w:rPr>
          <w:rFonts w:ascii="Arial" w:eastAsia="Times New Roman" w:hAnsi="Arial" w:cs="Arial"/>
          <w:sz w:val="24"/>
          <w:szCs w:val="24"/>
        </w:rPr>
        <w:t xml:space="preserve"> i tehničke osposobljenosti.</w:t>
      </w:r>
    </w:p>
    <w:p w:rsidR="0042475A" w:rsidRPr="0042475A" w:rsidRDefault="0042475A" w:rsidP="0042475A">
      <w:pPr>
        <w:spacing w:after="0" w:line="240" w:lineRule="auto"/>
        <w:jc w:val="both"/>
        <w:rPr>
          <w:rFonts w:ascii="Arial" w:eastAsia="Times New Roman" w:hAnsi="Arial" w:cs="Arial"/>
          <w:b/>
          <w:bCs/>
          <w:i/>
          <w:iCs/>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 xml:space="preserve">B1. </w:t>
      </w:r>
      <w:r w:rsidRPr="0042475A">
        <w:rPr>
          <w:rFonts w:ascii="Arial" w:eastAsia="Times New Roman" w:hAnsi="Arial" w:cs="Arial"/>
          <w:b/>
          <w:sz w:val="24"/>
          <w:szCs w:val="24"/>
        </w:rPr>
        <w:t>Uslovi za obavljanje djelatnosti</w:t>
      </w:r>
    </w:p>
    <w:p w:rsidR="0042475A" w:rsidRPr="0042475A" w:rsidRDefault="0042475A" w:rsidP="0042475A">
      <w:pPr>
        <w:spacing w:after="0" w:line="240" w:lineRule="auto"/>
        <w:jc w:val="both"/>
        <w:rPr>
          <w:rFonts w:ascii="Arial" w:eastAsia="Times New Roman" w:hAnsi="Arial" w:cs="Arial"/>
          <w:b/>
          <w:bCs/>
          <w:i/>
          <w:iCs/>
          <w:color w:val="000000"/>
          <w:sz w:val="24"/>
          <w:szCs w:val="24"/>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Privredni subjekat treba da: </w:t>
      </w:r>
    </w:p>
    <w:p w:rsidR="00AC6D90" w:rsidRPr="0042475A" w:rsidRDefault="00AC6D90" w:rsidP="0042475A">
      <w:pPr>
        <w:spacing w:after="0" w:line="240" w:lineRule="auto"/>
        <w:jc w:val="both"/>
        <w:rPr>
          <w:rFonts w:ascii="Arial" w:eastAsia="Times New Roman" w:hAnsi="Arial" w:cs="Arial"/>
          <w:sz w:val="24"/>
          <w:szCs w:val="24"/>
        </w:rPr>
      </w:pPr>
    </w:p>
    <w:p w:rsidR="0042475A" w:rsidRDefault="0042475A" w:rsidP="00AC6D90">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je</w:t>
      </w:r>
      <w:proofErr w:type="gramEnd"/>
      <w:r w:rsidRPr="0042475A">
        <w:rPr>
          <w:rFonts w:ascii="Arial" w:eastAsia="Times New Roman" w:hAnsi="Arial" w:cs="Arial"/>
          <w:color w:val="000000"/>
          <w:sz w:val="24"/>
          <w:szCs w:val="24"/>
        </w:rPr>
        <w:t xml:space="preserve"> </w:t>
      </w:r>
      <w:r w:rsidRPr="0042475A">
        <w:rPr>
          <w:rFonts w:ascii="Arial" w:eastAsia="Times New Roman" w:hAnsi="Arial" w:cs="Arial"/>
          <w:sz w:val="24"/>
          <w:szCs w:val="24"/>
        </w:rPr>
        <w:t>upisan u Centralni registar privrednih subjekata ili drugi odgovarajući registar u državi u kojoj privredni subjekat ima sjedište</w:t>
      </w:r>
    </w:p>
    <w:p w:rsidR="00407102" w:rsidRPr="00407102" w:rsidRDefault="00407102" w:rsidP="00407102">
      <w:pPr>
        <w:jc w:val="both"/>
        <w:rPr>
          <w:rFonts w:ascii="Arial" w:eastAsia="Times New Roman" w:hAnsi="Arial" w:cs="Arial"/>
          <w:sz w:val="24"/>
          <w:szCs w:val="24"/>
        </w:rPr>
      </w:pPr>
      <w:r w:rsidRPr="00407102">
        <w:rPr>
          <w:rFonts w:ascii="Arial" w:eastAsia="Times New Roman" w:hAnsi="Arial" w:cs="Arial"/>
          <w:sz w:val="24"/>
          <w:szCs w:val="24"/>
        </w:rPr>
        <w:sym w:font="Wingdings" w:char="F0A8"/>
      </w:r>
      <w:r w:rsidRPr="00407102">
        <w:rPr>
          <w:rFonts w:ascii="Arial" w:eastAsia="Times New Roman" w:hAnsi="Arial" w:cs="Arial"/>
          <w:sz w:val="24"/>
          <w:szCs w:val="24"/>
        </w:rPr>
        <w:t xml:space="preserve"> </w:t>
      </w:r>
      <w:proofErr w:type="gramStart"/>
      <w:r w:rsidRPr="00407102">
        <w:rPr>
          <w:rFonts w:ascii="Arial" w:eastAsia="Times New Roman" w:hAnsi="Arial" w:cs="Arial"/>
          <w:sz w:val="24"/>
          <w:szCs w:val="24"/>
        </w:rPr>
        <w:t>posjeduje</w:t>
      </w:r>
      <w:proofErr w:type="gramEnd"/>
      <w:r w:rsidRPr="00407102">
        <w:rPr>
          <w:rFonts w:ascii="Arial" w:eastAsia="Times New Roman" w:hAnsi="Arial" w:cs="Arial"/>
          <w:sz w:val="24"/>
          <w:szCs w:val="24"/>
        </w:rPr>
        <w:t xml:space="preserve"> ovlašćenje za obavljanje djelatnosti (dozvola, licenca, odobrenje ili drugi akt) u skladu sa zakonom.</w:t>
      </w:r>
    </w:p>
    <w:p w:rsidR="0042475A" w:rsidRPr="0042475A" w:rsidRDefault="0042475A" w:rsidP="0042475A">
      <w:pPr>
        <w:pBdr>
          <w:top w:val="single" w:sz="4" w:space="1" w:color="auto"/>
          <w:left w:val="single" w:sz="4" w:space="3" w:color="auto"/>
          <w:bottom w:val="single" w:sz="4" w:space="1" w:color="auto"/>
          <w:right w:val="single" w:sz="4" w:space="4" w:color="auto"/>
        </w:pBdr>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 xml:space="preserve">Dokazivanje </w:t>
      </w:r>
      <w:r w:rsidRPr="0042475A">
        <w:rPr>
          <w:rFonts w:ascii="Arial" w:eastAsia="Times New Roman" w:hAnsi="Arial" w:cs="Arial"/>
          <w:b/>
          <w:sz w:val="24"/>
          <w:szCs w:val="24"/>
        </w:rPr>
        <w:t>uslova za obavljanje djelatnosti</w:t>
      </w:r>
    </w:p>
    <w:p w:rsidR="0042475A" w:rsidRPr="0042475A" w:rsidRDefault="0042475A" w:rsidP="0042475A">
      <w:pPr>
        <w:spacing w:after="0" w:line="240" w:lineRule="auto"/>
        <w:jc w:val="both"/>
        <w:rPr>
          <w:rFonts w:ascii="Arial" w:eastAsia="Times New Roman" w:hAnsi="Arial" w:cs="Arial"/>
          <w:b/>
          <w:bCs/>
          <w:i/>
          <w:iCs/>
          <w:color w:val="000000"/>
          <w:sz w:val="24"/>
          <w:szCs w:val="24"/>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Ispunjenost uslova za obavljanje djelatnosti dokazuje se dostavljanjem: </w:t>
      </w:r>
    </w:p>
    <w:p w:rsidR="00AC6D90" w:rsidRPr="0042475A" w:rsidRDefault="00AC6D90" w:rsidP="0042475A">
      <w:pPr>
        <w:spacing w:after="0" w:line="240" w:lineRule="auto"/>
        <w:jc w:val="both"/>
        <w:rPr>
          <w:rFonts w:ascii="Arial" w:eastAsia="Times New Roman" w:hAnsi="Arial" w:cs="Arial"/>
          <w:sz w:val="24"/>
          <w:szCs w:val="24"/>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sz w:val="24"/>
          <w:szCs w:val="24"/>
        </w:rPr>
        <w:t xml:space="preserve"> </w:t>
      </w:r>
      <w:proofErr w:type="gramStart"/>
      <w:r w:rsidRPr="0042475A">
        <w:rPr>
          <w:rFonts w:ascii="Arial" w:eastAsia="Times New Roman" w:hAnsi="Arial" w:cs="Arial"/>
          <w:sz w:val="24"/>
          <w:szCs w:val="24"/>
        </w:rPr>
        <w:t>dokaza</w:t>
      </w:r>
      <w:proofErr w:type="gramEnd"/>
      <w:r w:rsidRPr="0042475A">
        <w:rPr>
          <w:rFonts w:ascii="Arial" w:eastAsia="Times New Roman" w:hAnsi="Arial" w:cs="Arial"/>
          <w:sz w:val="24"/>
          <w:szCs w:val="24"/>
        </w:rPr>
        <w:t xml:space="preserve"> o registraciji u Centralnom registru privrednih subjekata ili drugom odgovarajućem registru, sa podacima o ovlašćenom licu privr</w:t>
      </w:r>
      <w:r w:rsidR="00AC6D90">
        <w:rPr>
          <w:rFonts w:ascii="Arial" w:eastAsia="Times New Roman" w:hAnsi="Arial" w:cs="Arial"/>
          <w:sz w:val="24"/>
          <w:szCs w:val="24"/>
        </w:rPr>
        <w:t>ednog subjekta</w:t>
      </w:r>
    </w:p>
    <w:p w:rsidR="00407102" w:rsidRDefault="00407102" w:rsidP="00407102">
      <w:pPr>
        <w:jc w:val="both"/>
        <w:rPr>
          <w:rFonts w:ascii="Arial" w:eastAsia="Times New Roman" w:hAnsi="Arial" w:cs="Arial"/>
          <w:sz w:val="24"/>
          <w:szCs w:val="24"/>
        </w:rPr>
      </w:pPr>
      <w:r w:rsidRPr="00407102">
        <w:rPr>
          <w:rFonts w:ascii="Arial" w:eastAsia="Times New Roman" w:hAnsi="Arial" w:cs="Arial"/>
          <w:sz w:val="24"/>
          <w:szCs w:val="24"/>
        </w:rPr>
        <w:sym w:font="Wingdings" w:char="F0A8"/>
      </w:r>
      <w:r w:rsidRPr="00407102">
        <w:rPr>
          <w:rFonts w:ascii="Arial" w:eastAsia="Times New Roman" w:hAnsi="Arial" w:cs="Arial"/>
          <w:sz w:val="24"/>
          <w:szCs w:val="24"/>
        </w:rPr>
        <w:t xml:space="preserve">  </w:t>
      </w:r>
      <w:proofErr w:type="gramStart"/>
      <w:r w:rsidRPr="00407102">
        <w:rPr>
          <w:rFonts w:ascii="Arial" w:eastAsia="Times New Roman" w:hAnsi="Arial" w:cs="Arial"/>
          <w:sz w:val="24"/>
          <w:szCs w:val="24"/>
        </w:rPr>
        <w:t>ovlašćenja</w:t>
      </w:r>
      <w:proofErr w:type="gramEnd"/>
      <w:r w:rsidRPr="00407102">
        <w:rPr>
          <w:rFonts w:ascii="Arial" w:eastAsia="Times New Roman" w:hAnsi="Arial" w:cs="Arial"/>
          <w:sz w:val="24"/>
          <w:szCs w:val="24"/>
        </w:rPr>
        <w:t xml:space="preserve"> za obavljanje djelatnosti koja je predmet nabavke (dozvola, licenca, odobrenje ili drugi akt nadležnog organa za obavljanje djelatnosti koja je predmet nabavke).</w:t>
      </w:r>
    </w:p>
    <w:p w:rsidR="00407102" w:rsidRDefault="00407102" w:rsidP="00407102">
      <w:pPr>
        <w:pStyle w:val="ListParagraph"/>
        <w:numPr>
          <w:ilvl w:val="0"/>
          <w:numId w:val="7"/>
        </w:numPr>
        <w:spacing w:after="0" w:line="240" w:lineRule="auto"/>
        <w:jc w:val="both"/>
        <w:rPr>
          <w:rFonts w:ascii="Arial" w:eastAsia="Times New Roman" w:hAnsi="Arial" w:cs="Arial"/>
          <w:sz w:val="24"/>
          <w:szCs w:val="24"/>
        </w:rPr>
      </w:pPr>
      <w:r>
        <w:rPr>
          <w:rFonts w:ascii="Arial" w:eastAsia="Times New Roman" w:hAnsi="Arial" w:cs="Arial"/>
          <w:sz w:val="24"/>
          <w:szCs w:val="24"/>
        </w:rPr>
        <w:t>Shodno članu 122 Zakona o planiranju prostora i izgradnji objekta ("”Sl. List CG”, br. 64/2017, 44/</w:t>
      </w:r>
      <w:proofErr w:type="gramStart"/>
      <w:r>
        <w:rPr>
          <w:rFonts w:ascii="Arial" w:eastAsia="Times New Roman" w:hAnsi="Arial" w:cs="Arial"/>
          <w:sz w:val="24"/>
          <w:szCs w:val="24"/>
        </w:rPr>
        <w:t xml:space="preserve">2018 </w:t>
      </w:r>
      <w:r w:rsidR="003D0D2B">
        <w:rPr>
          <w:rFonts w:ascii="Arial" w:eastAsia="Times New Roman" w:hAnsi="Arial" w:cs="Arial"/>
          <w:sz w:val="24"/>
          <w:szCs w:val="24"/>
        </w:rPr>
        <w:t>,</w:t>
      </w:r>
      <w:proofErr w:type="gramEnd"/>
      <w:r>
        <w:rPr>
          <w:rFonts w:ascii="Arial" w:eastAsia="Times New Roman" w:hAnsi="Arial" w:cs="Arial"/>
          <w:sz w:val="24"/>
          <w:szCs w:val="24"/>
        </w:rPr>
        <w:t xml:space="preserve"> 63/2018</w:t>
      </w:r>
      <w:r w:rsidR="003D0D2B">
        <w:rPr>
          <w:rFonts w:ascii="Arial" w:eastAsia="Times New Roman" w:hAnsi="Arial" w:cs="Arial"/>
          <w:sz w:val="24"/>
          <w:szCs w:val="24"/>
        </w:rPr>
        <w:t xml:space="preserve">, 11/2019- ispr. </w:t>
      </w:r>
      <w:r w:rsidR="005403D4">
        <w:rPr>
          <w:rFonts w:ascii="Arial" w:eastAsia="Times New Roman" w:hAnsi="Arial" w:cs="Arial"/>
          <w:sz w:val="24"/>
          <w:szCs w:val="24"/>
        </w:rPr>
        <w:t>i</w:t>
      </w:r>
      <w:r w:rsidR="003D0D2B">
        <w:rPr>
          <w:rFonts w:ascii="Arial" w:eastAsia="Times New Roman" w:hAnsi="Arial" w:cs="Arial"/>
          <w:sz w:val="24"/>
          <w:szCs w:val="24"/>
        </w:rPr>
        <w:t xml:space="preserve"> 82/2020</w:t>
      </w:r>
      <w:r>
        <w:rPr>
          <w:rFonts w:ascii="Arial" w:eastAsia="Times New Roman" w:hAnsi="Arial" w:cs="Arial"/>
          <w:sz w:val="24"/>
          <w:szCs w:val="24"/>
        </w:rPr>
        <w:t>) između ostalog je propisano:</w:t>
      </w:r>
    </w:p>
    <w:p w:rsidR="00407102" w:rsidRPr="0024641E" w:rsidRDefault="00407102" w:rsidP="00407102">
      <w:pPr>
        <w:spacing w:after="0" w:line="240" w:lineRule="auto"/>
        <w:jc w:val="both"/>
        <w:rPr>
          <w:rFonts w:ascii="Arial" w:eastAsia="Times New Roman" w:hAnsi="Arial" w:cs="Arial"/>
          <w:sz w:val="24"/>
          <w:szCs w:val="24"/>
        </w:rPr>
      </w:pPr>
    </w:p>
    <w:p w:rsidR="007C0202" w:rsidRDefault="00407102" w:rsidP="007C0202">
      <w:pPr>
        <w:pStyle w:val="ListParagraph"/>
        <w:numPr>
          <w:ilvl w:val="0"/>
          <w:numId w:val="22"/>
        </w:numPr>
        <w:spacing w:after="0" w:line="240" w:lineRule="auto"/>
        <w:jc w:val="both"/>
        <w:rPr>
          <w:rFonts w:ascii="Arial" w:eastAsia="Times New Roman" w:hAnsi="Arial" w:cs="Arial"/>
          <w:sz w:val="24"/>
          <w:szCs w:val="24"/>
        </w:rPr>
      </w:pPr>
      <w:r w:rsidRPr="007C0202">
        <w:rPr>
          <w:rFonts w:ascii="Arial" w:eastAsia="Times New Roman" w:hAnsi="Arial" w:cs="Arial"/>
          <w:sz w:val="24"/>
          <w:szCs w:val="24"/>
        </w:rPr>
        <w:t>Privredno društvo</w:t>
      </w:r>
      <w:r w:rsidR="003D0D2B" w:rsidRPr="007C0202">
        <w:rPr>
          <w:rFonts w:ascii="Arial" w:eastAsia="Times New Roman" w:hAnsi="Arial" w:cs="Arial"/>
          <w:sz w:val="24"/>
          <w:szCs w:val="24"/>
        </w:rPr>
        <w:t xml:space="preserve"> koje izrađuje tehničku dokumentaciju (projektant)</w:t>
      </w:r>
      <w:r w:rsidRPr="007C0202">
        <w:rPr>
          <w:rFonts w:ascii="Arial" w:eastAsia="Times New Roman" w:hAnsi="Arial" w:cs="Arial"/>
          <w:sz w:val="24"/>
          <w:szCs w:val="24"/>
        </w:rPr>
        <w:t xml:space="preserve"> </w:t>
      </w:r>
      <w:r w:rsidR="003D0D2B" w:rsidRPr="007C0202">
        <w:rPr>
          <w:rFonts w:ascii="Arial" w:eastAsia="Times New Roman" w:hAnsi="Arial" w:cs="Arial"/>
          <w:sz w:val="24"/>
          <w:szCs w:val="24"/>
        </w:rPr>
        <w:t>odnosno privredno društvo koje gradi objekat (</w:t>
      </w:r>
      <w:r w:rsidR="00123388" w:rsidRPr="007C0202">
        <w:rPr>
          <w:rFonts w:ascii="Arial" w:eastAsia="Times New Roman" w:hAnsi="Arial" w:cs="Arial"/>
          <w:sz w:val="24"/>
          <w:szCs w:val="24"/>
        </w:rPr>
        <w:t xml:space="preserve">izvođač radova) </w:t>
      </w:r>
      <w:r w:rsidRPr="007C0202">
        <w:rPr>
          <w:rFonts w:ascii="Arial" w:eastAsia="Times New Roman" w:hAnsi="Arial" w:cs="Arial"/>
          <w:sz w:val="24"/>
          <w:szCs w:val="24"/>
        </w:rPr>
        <w:t xml:space="preserve">dužno je da za obavljanje djelatnosti </w:t>
      </w:r>
      <w:r w:rsidR="005403D4" w:rsidRPr="007C0202">
        <w:rPr>
          <w:rFonts w:ascii="Arial" w:eastAsia="Times New Roman" w:hAnsi="Arial" w:cs="Arial"/>
          <w:sz w:val="24"/>
          <w:szCs w:val="24"/>
        </w:rPr>
        <w:t xml:space="preserve">izrade </w:t>
      </w:r>
      <w:r w:rsidR="007C0202" w:rsidRPr="007C0202">
        <w:rPr>
          <w:rFonts w:ascii="Arial" w:eastAsia="Times New Roman" w:hAnsi="Arial" w:cs="Arial"/>
          <w:sz w:val="24"/>
          <w:szCs w:val="24"/>
        </w:rPr>
        <w:t xml:space="preserve">tehničke dokumentacije, dijela tehničke dokumentacije odnosno </w:t>
      </w:r>
      <w:r w:rsidRPr="007C0202">
        <w:rPr>
          <w:rFonts w:ascii="Arial" w:eastAsia="Times New Roman" w:hAnsi="Arial" w:cs="Arial"/>
          <w:sz w:val="24"/>
          <w:szCs w:val="24"/>
        </w:rPr>
        <w:t>građenj</w:t>
      </w:r>
      <w:r w:rsidR="007C0202" w:rsidRPr="007C0202">
        <w:rPr>
          <w:rFonts w:ascii="Arial" w:eastAsia="Times New Roman" w:hAnsi="Arial" w:cs="Arial"/>
          <w:sz w:val="24"/>
          <w:szCs w:val="24"/>
        </w:rPr>
        <w:t>e</w:t>
      </w:r>
      <w:r w:rsidRPr="007C0202">
        <w:rPr>
          <w:rFonts w:ascii="Arial" w:eastAsia="Times New Roman" w:hAnsi="Arial" w:cs="Arial"/>
          <w:sz w:val="24"/>
          <w:szCs w:val="24"/>
        </w:rPr>
        <w:t xml:space="preserve"> ili izvođenj</w:t>
      </w:r>
      <w:r w:rsidR="007C0202" w:rsidRPr="007C0202">
        <w:rPr>
          <w:rFonts w:ascii="Arial" w:eastAsia="Times New Roman" w:hAnsi="Arial" w:cs="Arial"/>
          <w:sz w:val="24"/>
          <w:szCs w:val="24"/>
        </w:rPr>
        <w:t>e</w:t>
      </w:r>
      <w:r w:rsidRPr="007C0202">
        <w:rPr>
          <w:rFonts w:ascii="Arial" w:eastAsia="Times New Roman" w:hAnsi="Arial" w:cs="Arial"/>
          <w:sz w:val="24"/>
          <w:szCs w:val="24"/>
        </w:rPr>
        <w:t xml:space="preserve"> pojedinih vrsta radova na </w:t>
      </w:r>
      <w:r w:rsidR="007C0202" w:rsidRPr="007C0202">
        <w:rPr>
          <w:rFonts w:ascii="Arial" w:eastAsia="Times New Roman" w:hAnsi="Arial" w:cs="Arial"/>
          <w:sz w:val="24"/>
          <w:szCs w:val="24"/>
        </w:rPr>
        <w:t xml:space="preserve">građenju objekta, </w:t>
      </w:r>
      <w:r w:rsidRPr="007C0202">
        <w:rPr>
          <w:rFonts w:ascii="Arial" w:eastAsia="Times New Roman" w:hAnsi="Arial" w:cs="Arial"/>
          <w:sz w:val="24"/>
          <w:szCs w:val="24"/>
        </w:rPr>
        <w:t xml:space="preserve">ima najmanje jednog zaposlenog ovlašćenog inženjera po vrsti </w:t>
      </w:r>
      <w:r w:rsidR="007C0202" w:rsidRPr="007C0202">
        <w:rPr>
          <w:rFonts w:ascii="Arial" w:eastAsia="Times New Roman" w:hAnsi="Arial" w:cs="Arial"/>
          <w:sz w:val="24"/>
          <w:szCs w:val="24"/>
        </w:rPr>
        <w:t>projekta</w:t>
      </w:r>
      <w:r w:rsidRPr="007C0202">
        <w:rPr>
          <w:rFonts w:ascii="Arial" w:eastAsia="Times New Roman" w:hAnsi="Arial" w:cs="Arial"/>
          <w:sz w:val="24"/>
          <w:szCs w:val="24"/>
        </w:rPr>
        <w:t xml:space="preserve"> koj</w:t>
      </w:r>
      <w:r w:rsidR="007C0202" w:rsidRPr="007C0202">
        <w:rPr>
          <w:rFonts w:ascii="Arial" w:eastAsia="Times New Roman" w:hAnsi="Arial" w:cs="Arial"/>
          <w:sz w:val="24"/>
          <w:szCs w:val="24"/>
        </w:rPr>
        <w:t>i</w:t>
      </w:r>
      <w:r w:rsidRPr="007C0202">
        <w:rPr>
          <w:rFonts w:ascii="Arial" w:eastAsia="Times New Roman" w:hAnsi="Arial" w:cs="Arial"/>
          <w:sz w:val="24"/>
          <w:szCs w:val="24"/>
        </w:rPr>
        <w:t xml:space="preserve"> iz</w:t>
      </w:r>
      <w:r w:rsidR="007C0202" w:rsidRPr="007C0202">
        <w:rPr>
          <w:rFonts w:ascii="Arial" w:eastAsia="Times New Roman" w:hAnsi="Arial" w:cs="Arial"/>
          <w:sz w:val="24"/>
          <w:szCs w:val="24"/>
        </w:rPr>
        <w:t>rađuje i to za:</w:t>
      </w:r>
      <w:r w:rsidRPr="007C0202">
        <w:rPr>
          <w:rFonts w:ascii="Arial" w:eastAsia="Times New Roman" w:hAnsi="Arial" w:cs="Arial"/>
          <w:sz w:val="24"/>
          <w:szCs w:val="24"/>
        </w:rPr>
        <w:t xml:space="preserve"> </w:t>
      </w:r>
      <w:r w:rsidR="007C0202" w:rsidRPr="007C0202">
        <w:rPr>
          <w:rFonts w:ascii="Arial" w:eastAsia="Times New Roman" w:hAnsi="Arial" w:cs="Arial"/>
          <w:sz w:val="24"/>
          <w:szCs w:val="24"/>
        </w:rPr>
        <w:t xml:space="preserve">arhitektonski, građevinski, elektrotehnički </w:t>
      </w:r>
      <w:r w:rsidR="003E0065">
        <w:rPr>
          <w:rFonts w:ascii="Arial" w:eastAsia="Times New Roman" w:hAnsi="Arial" w:cs="Arial"/>
          <w:sz w:val="24"/>
          <w:szCs w:val="24"/>
        </w:rPr>
        <w:t>i</w:t>
      </w:r>
      <w:r w:rsidR="007C0202" w:rsidRPr="007C0202">
        <w:rPr>
          <w:rFonts w:ascii="Arial" w:eastAsia="Times New Roman" w:hAnsi="Arial" w:cs="Arial"/>
          <w:sz w:val="24"/>
          <w:szCs w:val="24"/>
        </w:rPr>
        <w:t xml:space="preserve"> mašinski projekat, odnosno vrsti radova koje izvodi na osnovu tih projekata.</w:t>
      </w:r>
    </w:p>
    <w:p w:rsidR="00815C3E" w:rsidRDefault="00407102" w:rsidP="00815C3E">
      <w:pPr>
        <w:pStyle w:val="ListParagraph"/>
        <w:numPr>
          <w:ilvl w:val="0"/>
          <w:numId w:val="22"/>
        </w:numPr>
        <w:spacing w:after="0" w:line="240" w:lineRule="auto"/>
        <w:jc w:val="both"/>
        <w:rPr>
          <w:rFonts w:ascii="Arial" w:eastAsia="Times New Roman" w:hAnsi="Arial" w:cs="Arial"/>
          <w:sz w:val="24"/>
          <w:szCs w:val="24"/>
        </w:rPr>
      </w:pPr>
      <w:r w:rsidRPr="007C0202">
        <w:rPr>
          <w:rFonts w:ascii="Arial" w:eastAsia="Times New Roman" w:hAnsi="Arial" w:cs="Arial"/>
          <w:sz w:val="24"/>
          <w:szCs w:val="24"/>
        </w:rPr>
        <w:t>Obavljanje pojedinih poslova projektant odnosno izvođač radova m</w:t>
      </w:r>
      <w:r w:rsidR="00815C3E">
        <w:rPr>
          <w:rFonts w:ascii="Arial" w:eastAsia="Times New Roman" w:hAnsi="Arial" w:cs="Arial"/>
          <w:sz w:val="24"/>
          <w:szCs w:val="24"/>
        </w:rPr>
        <w:t>o</w:t>
      </w:r>
      <w:r w:rsidRPr="007C0202">
        <w:rPr>
          <w:rFonts w:ascii="Arial" w:eastAsia="Times New Roman" w:hAnsi="Arial" w:cs="Arial"/>
          <w:sz w:val="24"/>
          <w:szCs w:val="24"/>
        </w:rPr>
        <w:t xml:space="preserve">že da obezbijedi i </w:t>
      </w:r>
      <w:proofErr w:type="gramStart"/>
      <w:r w:rsidRPr="007C0202">
        <w:rPr>
          <w:rFonts w:ascii="Arial" w:eastAsia="Times New Roman" w:hAnsi="Arial" w:cs="Arial"/>
          <w:sz w:val="24"/>
          <w:szCs w:val="24"/>
        </w:rPr>
        <w:t>na</w:t>
      </w:r>
      <w:proofErr w:type="gramEnd"/>
      <w:r w:rsidRPr="007C0202">
        <w:rPr>
          <w:rFonts w:ascii="Arial" w:eastAsia="Times New Roman" w:hAnsi="Arial" w:cs="Arial"/>
          <w:sz w:val="24"/>
          <w:szCs w:val="24"/>
        </w:rPr>
        <w:t xml:space="preserve"> osnovu zaključenog ugovora sa drugim privrednim društvom koje ima zaposlenog ovlašćenog inženjera za određenu vrstu radova.</w:t>
      </w:r>
    </w:p>
    <w:p w:rsidR="00815C3E" w:rsidRDefault="00815C3E" w:rsidP="00815C3E">
      <w:pPr>
        <w:pStyle w:val="ListParagraph"/>
        <w:numPr>
          <w:ilvl w:val="0"/>
          <w:numId w:val="22"/>
        </w:numPr>
        <w:spacing w:after="0" w:line="240" w:lineRule="auto"/>
        <w:jc w:val="both"/>
        <w:rPr>
          <w:rFonts w:ascii="Arial" w:eastAsia="Times New Roman" w:hAnsi="Arial" w:cs="Arial"/>
          <w:sz w:val="24"/>
          <w:szCs w:val="24"/>
        </w:rPr>
      </w:pPr>
      <w:r w:rsidRPr="00815C3E">
        <w:rPr>
          <w:rFonts w:ascii="Arial" w:eastAsia="Times New Roman" w:hAnsi="Arial" w:cs="Arial"/>
          <w:sz w:val="24"/>
          <w:szCs w:val="24"/>
        </w:rPr>
        <w:t>Privredno društvo</w:t>
      </w:r>
      <w:r>
        <w:rPr>
          <w:rFonts w:ascii="Arial" w:eastAsia="Times New Roman" w:hAnsi="Arial" w:cs="Arial"/>
          <w:sz w:val="24"/>
          <w:szCs w:val="24"/>
        </w:rPr>
        <w:t xml:space="preserve"> obavezno je da tehničku dokumentaciju izrađuje u skladu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urbanističko-tehničkim uslovima, ovim zakonom, posebnim propisima</w:t>
      </w:r>
      <w:r w:rsidR="003E0065">
        <w:rPr>
          <w:rFonts w:ascii="Arial" w:eastAsia="Times New Roman" w:hAnsi="Arial" w:cs="Arial"/>
          <w:sz w:val="24"/>
          <w:szCs w:val="24"/>
        </w:rPr>
        <w:t xml:space="preserve"> i</w:t>
      </w:r>
      <w:r>
        <w:rPr>
          <w:rFonts w:ascii="Arial" w:eastAsia="Times New Roman" w:hAnsi="Arial" w:cs="Arial"/>
          <w:sz w:val="24"/>
          <w:szCs w:val="24"/>
        </w:rPr>
        <w:t xml:space="preserve"> pravilima struke.</w:t>
      </w:r>
    </w:p>
    <w:p w:rsidR="00815C3E" w:rsidRDefault="00815C3E" w:rsidP="00815C3E">
      <w:pPr>
        <w:pStyle w:val="ListParagraph"/>
        <w:numPr>
          <w:ilvl w:val="0"/>
          <w:numId w:val="22"/>
        </w:numPr>
        <w:spacing w:after="0" w:line="240" w:lineRule="auto"/>
        <w:jc w:val="both"/>
        <w:rPr>
          <w:rFonts w:ascii="Arial" w:eastAsia="Times New Roman" w:hAnsi="Arial" w:cs="Arial"/>
          <w:sz w:val="24"/>
          <w:szCs w:val="24"/>
        </w:rPr>
      </w:pPr>
      <w:r w:rsidRPr="00815C3E">
        <w:rPr>
          <w:rFonts w:ascii="Arial" w:eastAsia="Times New Roman" w:hAnsi="Arial" w:cs="Arial"/>
          <w:sz w:val="24"/>
          <w:szCs w:val="24"/>
        </w:rPr>
        <w:t>Privredno društvo</w:t>
      </w:r>
      <w:r>
        <w:rPr>
          <w:rFonts w:ascii="Arial" w:eastAsia="Times New Roman" w:hAnsi="Arial" w:cs="Arial"/>
          <w:sz w:val="24"/>
          <w:szCs w:val="24"/>
        </w:rPr>
        <w:t xml:space="preserve"> dužno</w:t>
      </w:r>
      <w:r w:rsidR="00407102" w:rsidRPr="00815C3E">
        <w:rPr>
          <w:rFonts w:ascii="Arial" w:eastAsia="Times New Roman" w:hAnsi="Arial" w:cs="Arial"/>
          <w:sz w:val="24"/>
          <w:szCs w:val="24"/>
        </w:rPr>
        <w:t xml:space="preserve"> je da imenuje ovlašćenog inženjera koji rukovodi </w:t>
      </w:r>
      <w:r>
        <w:rPr>
          <w:rFonts w:ascii="Arial" w:eastAsia="Times New Roman" w:hAnsi="Arial" w:cs="Arial"/>
          <w:sz w:val="24"/>
          <w:szCs w:val="24"/>
        </w:rPr>
        <w:t>izradom cjelokupne tehničke dokumentacije odnosno ovlašćenog inženjera koji rukovodi građenjem objekta u cjelini.</w:t>
      </w:r>
    </w:p>
    <w:p w:rsidR="00815C3E" w:rsidRDefault="00815C3E" w:rsidP="00407102">
      <w:pPr>
        <w:pStyle w:val="ListParagraph"/>
        <w:numPr>
          <w:ilvl w:val="0"/>
          <w:numId w:val="22"/>
        </w:numPr>
        <w:spacing w:after="0" w:line="240" w:lineRule="auto"/>
        <w:jc w:val="both"/>
        <w:rPr>
          <w:rFonts w:ascii="Arial" w:eastAsia="Times New Roman" w:hAnsi="Arial" w:cs="Arial"/>
          <w:sz w:val="24"/>
          <w:szCs w:val="24"/>
        </w:rPr>
      </w:pPr>
      <w:r w:rsidRPr="00815C3E">
        <w:rPr>
          <w:rFonts w:ascii="Arial" w:eastAsia="Times New Roman" w:hAnsi="Arial" w:cs="Arial"/>
          <w:sz w:val="24"/>
          <w:szCs w:val="24"/>
        </w:rPr>
        <w:lastRenderedPageBreak/>
        <w:t xml:space="preserve">Privredno društvo dužno je da imenuje ovlašćenog inženjera za svaku vrstu projekta, odnosno ovlašćenog inženjera za svaku vrstu radova koje izvodi </w:t>
      </w:r>
      <w:proofErr w:type="gramStart"/>
      <w:r w:rsidRPr="00815C3E">
        <w:rPr>
          <w:rFonts w:ascii="Arial" w:eastAsia="Times New Roman" w:hAnsi="Arial" w:cs="Arial"/>
          <w:sz w:val="24"/>
          <w:szCs w:val="24"/>
        </w:rPr>
        <w:t>na</w:t>
      </w:r>
      <w:proofErr w:type="gramEnd"/>
      <w:r w:rsidRPr="00815C3E">
        <w:rPr>
          <w:rFonts w:ascii="Arial" w:eastAsia="Times New Roman" w:hAnsi="Arial" w:cs="Arial"/>
          <w:sz w:val="24"/>
          <w:szCs w:val="24"/>
        </w:rPr>
        <w:t xml:space="preserve"> osnovu tih projekata</w:t>
      </w:r>
      <w:r w:rsidR="00407102" w:rsidRPr="00815C3E">
        <w:rPr>
          <w:rFonts w:ascii="Arial" w:eastAsia="Times New Roman" w:hAnsi="Arial" w:cs="Arial"/>
          <w:sz w:val="24"/>
          <w:szCs w:val="24"/>
        </w:rPr>
        <w:t>.</w:t>
      </w:r>
    </w:p>
    <w:p w:rsidR="00407102" w:rsidRPr="00815C3E" w:rsidRDefault="00407102" w:rsidP="00407102">
      <w:pPr>
        <w:pStyle w:val="ListParagraph"/>
        <w:numPr>
          <w:ilvl w:val="0"/>
          <w:numId w:val="22"/>
        </w:numPr>
        <w:spacing w:after="0" w:line="240" w:lineRule="auto"/>
        <w:jc w:val="both"/>
        <w:rPr>
          <w:rFonts w:ascii="Arial" w:eastAsia="Times New Roman" w:hAnsi="Arial" w:cs="Arial"/>
          <w:sz w:val="24"/>
          <w:szCs w:val="24"/>
        </w:rPr>
      </w:pPr>
      <w:r w:rsidRPr="00815C3E">
        <w:rPr>
          <w:rFonts w:ascii="Arial" w:eastAsia="Times New Roman" w:hAnsi="Arial" w:cs="Arial"/>
          <w:sz w:val="24"/>
          <w:szCs w:val="24"/>
        </w:rPr>
        <w:t xml:space="preserve">Privredno društvo - ponuđač je u obavezi da dostavi važeće </w:t>
      </w:r>
      <w:r w:rsidRPr="00815C3E">
        <w:rPr>
          <w:rFonts w:ascii="Arial" w:eastAsia="Times New Roman" w:hAnsi="Arial" w:cs="Arial"/>
          <w:i/>
          <w:sz w:val="24"/>
          <w:szCs w:val="24"/>
        </w:rPr>
        <w:t>Licence za izradu tehničke dokumentac</w:t>
      </w:r>
      <w:r w:rsidR="00815C3E">
        <w:rPr>
          <w:rFonts w:ascii="Arial" w:eastAsia="Times New Roman" w:hAnsi="Arial" w:cs="Arial"/>
          <w:i/>
          <w:sz w:val="24"/>
          <w:szCs w:val="24"/>
        </w:rPr>
        <w:t>i</w:t>
      </w:r>
      <w:r w:rsidRPr="00815C3E">
        <w:rPr>
          <w:rFonts w:ascii="Arial" w:eastAsia="Times New Roman" w:hAnsi="Arial" w:cs="Arial"/>
          <w:i/>
          <w:sz w:val="24"/>
          <w:szCs w:val="24"/>
        </w:rPr>
        <w:t>ije i izvođenje radova</w:t>
      </w:r>
      <w:r w:rsidRPr="00815C3E">
        <w:rPr>
          <w:rFonts w:ascii="Arial" w:eastAsia="Times New Roman" w:hAnsi="Arial" w:cs="Arial"/>
          <w:sz w:val="24"/>
          <w:szCs w:val="24"/>
        </w:rPr>
        <w:t xml:space="preserve">, izdate </w:t>
      </w:r>
      <w:proofErr w:type="gramStart"/>
      <w:r w:rsidRPr="00815C3E">
        <w:rPr>
          <w:rFonts w:ascii="Arial" w:eastAsia="Times New Roman" w:hAnsi="Arial" w:cs="Arial"/>
          <w:sz w:val="24"/>
          <w:szCs w:val="24"/>
        </w:rPr>
        <w:t>od</w:t>
      </w:r>
      <w:proofErr w:type="gramEnd"/>
      <w:r w:rsidRPr="00815C3E">
        <w:rPr>
          <w:rFonts w:ascii="Arial" w:eastAsia="Times New Roman" w:hAnsi="Arial" w:cs="Arial"/>
          <w:sz w:val="24"/>
          <w:szCs w:val="24"/>
        </w:rPr>
        <w:t xml:space="preserve"> Ministarstva održivog razvoja i turizma u skladu sa Zakonom o planiranju prostora i izgradnji objekta.</w:t>
      </w:r>
    </w:p>
    <w:p w:rsidR="0042475A" w:rsidRPr="0042475A" w:rsidRDefault="0042475A" w:rsidP="0042475A">
      <w:pPr>
        <w:spacing w:after="0" w:line="240" w:lineRule="auto"/>
        <w:jc w:val="both"/>
        <w:rPr>
          <w:rFonts w:ascii="Arial" w:eastAsia="Times New Roman" w:hAnsi="Arial" w:cs="Arial"/>
          <w:b/>
          <w:bCs/>
          <w:i/>
          <w:iCs/>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bCs/>
          <w:i/>
          <w:iCs/>
          <w:color w:val="000000"/>
          <w:sz w:val="24"/>
          <w:szCs w:val="24"/>
        </w:rPr>
      </w:pPr>
      <w:r w:rsidRPr="0042475A">
        <w:rPr>
          <w:rFonts w:ascii="Arial" w:eastAsia="Times New Roman" w:hAnsi="Arial" w:cs="Arial"/>
          <w:b/>
          <w:sz w:val="24"/>
          <w:szCs w:val="24"/>
        </w:rPr>
        <w:t>B3. Stručna i tehnička sposobnost</w:t>
      </w:r>
    </w:p>
    <w:p w:rsidR="0042475A" w:rsidRPr="0042475A" w:rsidRDefault="0042475A" w:rsidP="0042475A">
      <w:pPr>
        <w:spacing w:after="0" w:line="240" w:lineRule="auto"/>
        <w:jc w:val="both"/>
        <w:rPr>
          <w:rFonts w:ascii="Arial" w:eastAsia="Times New Roman" w:hAnsi="Arial" w:cs="Arial"/>
          <w:sz w:val="24"/>
          <w:szCs w:val="24"/>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Privredni subjekat je dužan da posjeduje: </w:t>
      </w:r>
    </w:p>
    <w:p w:rsidR="00B83621" w:rsidRDefault="00B83621" w:rsidP="0042475A">
      <w:pPr>
        <w:spacing w:after="0" w:line="240" w:lineRule="auto"/>
        <w:jc w:val="both"/>
        <w:rPr>
          <w:rFonts w:ascii="Arial" w:eastAsia="Times New Roman" w:hAnsi="Arial" w:cs="Arial"/>
          <w:sz w:val="24"/>
          <w:szCs w:val="24"/>
        </w:rPr>
      </w:pPr>
    </w:p>
    <w:p w:rsidR="00B83621" w:rsidRPr="00B83621" w:rsidRDefault="00B83621" w:rsidP="00B83621">
      <w:pPr>
        <w:jc w:val="both"/>
        <w:rPr>
          <w:rFonts w:ascii="Arial" w:eastAsia="Times New Roman" w:hAnsi="Arial" w:cs="Arial"/>
          <w:sz w:val="24"/>
          <w:szCs w:val="24"/>
        </w:rPr>
      </w:pPr>
      <w:r w:rsidRPr="00B83621">
        <w:rPr>
          <w:rFonts w:ascii="Arial" w:eastAsia="Times New Roman" w:hAnsi="Arial" w:cs="Arial"/>
          <w:sz w:val="24"/>
          <w:szCs w:val="24"/>
        </w:rPr>
        <w:sym w:font="Wingdings" w:char="F0A8"/>
      </w:r>
      <w:r w:rsidRPr="00B83621">
        <w:rPr>
          <w:rFonts w:ascii="Arial" w:eastAsia="Times New Roman" w:hAnsi="Arial" w:cs="Arial"/>
          <w:sz w:val="24"/>
          <w:szCs w:val="24"/>
        </w:rPr>
        <w:t xml:space="preserve"> </w:t>
      </w:r>
      <w:proofErr w:type="gramStart"/>
      <w:r w:rsidRPr="00B83621">
        <w:rPr>
          <w:rFonts w:ascii="Arial" w:eastAsia="Times New Roman" w:hAnsi="Arial" w:cs="Arial"/>
          <w:sz w:val="24"/>
          <w:szCs w:val="24"/>
        </w:rPr>
        <w:t>minimum</w:t>
      </w:r>
      <w:proofErr w:type="gramEnd"/>
      <w:r w:rsidRPr="00B83621">
        <w:rPr>
          <w:rFonts w:ascii="Arial" w:eastAsia="Times New Roman" w:hAnsi="Arial" w:cs="Arial"/>
          <w:sz w:val="24"/>
          <w:szCs w:val="24"/>
        </w:rPr>
        <w:t xml:space="preserve"> iskustva na kvalitetnom i uspješnom izvršavanju istih ili sličnih poslova iz oblasti predmeta nabavke; </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sz w:val="24"/>
          <w:szCs w:val="24"/>
        </w:rPr>
        <w:t xml:space="preserve"> </w:t>
      </w:r>
      <w:proofErr w:type="gramStart"/>
      <w:r w:rsidRPr="0042475A">
        <w:rPr>
          <w:rFonts w:ascii="Arial" w:eastAsia="Times New Roman" w:hAnsi="Arial" w:cs="Arial"/>
          <w:sz w:val="24"/>
          <w:szCs w:val="24"/>
        </w:rPr>
        <w:t>minimum</w:t>
      </w:r>
      <w:proofErr w:type="gramEnd"/>
      <w:r w:rsidRPr="0042475A">
        <w:rPr>
          <w:rFonts w:ascii="Arial" w:eastAsia="Times New Roman" w:hAnsi="Arial" w:cs="Arial"/>
          <w:sz w:val="24"/>
          <w:szCs w:val="24"/>
        </w:rPr>
        <w:t xml:space="preserve"> stručnih i kadrovskih kapaciteta koji su</w:t>
      </w:r>
      <w:r w:rsidR="00AC6D90">
        <w:rPr>
          <w:rFonts w:ascii="Arial" w:eastAsia="Times New Roman" w:hAnsi="Arial" w:cs="Arial"/>
          <w:sz w:val="24"/>
          <w:szCs w:val="24"/>
        </w:rPr>
        <w:t xml:space="preserve"> potrebni za izvršenje ugovora</w:t>
      </w:r>
    </w:p>
    <w:p w:rsidR="0042475A" w:rsidRPr="0042475A" w:rsidRDefault="0042475A" w:rsidP="0042475A">
      <w:pPr>
        <w:spacing w:after="0" w:line="240" w:lineRule="auto"/>
        <w:jc w:val="both"/>
        <w:rPr>
          <w:rFonts w:ascii="Arial" w:eastAsia="Times New Roman" w:hAnsi="Arial" w:cs="Arial"/>
          <w:b/>
          <w:bCs/>
          <w:i/>
          <w:iCs/>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i/>
          <w:iCs/>
          <w:color w:val="000000"/>
          <w:sz w:val="24"/>
          <w:szCs w:val="24"/>
        </w:rPr>
      </w:pPr>
      <w:r w:rsidRPr="0042475A">
        <w:rPr>
          <w:rFonts w:ascii="Arial" w:eastAsia="Times New Roman" w:hAnsi="Arial" w:cs="Arial"/>
          <w:b/>
          <w:sz w:val="24"/>
          <w:szCs w:val="24"/>
        </w:rPr>
        <w:t>Dokazivanje stručne i tehničke sposobnosti</w:t>
      </w:r>
    </w:p>
    <w:p w:rsidR="0042475A" w:rsidRPr="0042475A" w:rsidRDefault="0042475A" w:rsidP="0042475A">
      <w:pPr>
        <w:spacing w:after="0" w:line="240" w:lineRule="auto"/>
        <w:jc w:val="both"/>
        <w:rPr>
          <w:rFonts w:ascii="Arial" w:eastAsia="Times New Roman" w:hAnsi="Arial" w:cs="Arial"/>
          <w:b/>
          <w:bCs/>
          <w:i/>
          <w:iCs/>
          <w:color w:val="000000"/>
          <w:sz w:val="24"/>
          <w:szCs w:val="24"/>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bCs/>
          <w:iCs/>
          <w:color w:val="000000"/>
          <w:sz w:val="24"/>
          <w:szCs w:val="24"/>
        </w:rPr>
        <w:t>S</w:t>
      </w:r>
      <w:r w:rsidRPr="0042475A">
        <w:rPr>
          <w:rFonts w:ascii="Arial" w:eastAsia="Times New Roman" w:hAnsi="Arial" w:cs="Arial"/>
          <w:sz w:val="24"/>
          <w:szCs w:val="24"/>
        </w:rPr>
        <w:t>tručna i tehnička sposobnost</w:t>
      </w:r>
      <w:r w:rsidRPr="0042475A">
        <w:rPr>
          <w:rFonts w:ascii="Arial" w:eastAsia="Times New Roman" w:hAnsi="Arial" w:cs="Arial"/>
          <w:bCs/>
          <w:i/>
          <w:iCs/>
          <w:color w:val="000000"/>
          <w:sz w:val="24"/>
          <w:szCs w:val="24"/>
        </w:rPr>
        <w:t xml:space="preserve"> </w:t>
      </w:r>
      <w:r w:rsidRPr="0042475A">
        <w:rPr>
          <w:rFonts w:ascii="Arial" w:eastAsia="Times New Roman" w:hAnsi="Arial" w:cs="Arial"/>
          <w:sz w:val="24"/>
          <w:szCs w:val="24"/>
        </w:rPr>
        <w:t xml:space="preserve">dokazuje se: </w:t>
      </w: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r w:rsidRPr="00B83621">
        <w:rPr>
          <w:rFonts w:ascii="Arial" w:eastAsia="Times New Roman" w:hAnsi="Arial" w:cs="Arial"/>
          <w:sz w:val="24"/>
          <w:szCs w:val="24"/>
        </w:rPr>
        <w:sym w:font="Wingdings" w:char="F0A8"/>
      </w:r>
      <w:r w:rsidRPr="00B83621">
        <w:rPr>
          <w:rFonts w:ascii="Arial" w:eastAsia="Times New Roman" w:hAnsi="Arial" w:cs="Arial"/>
          <w:sz w:val="24"/>
          <w:szCs w:val="24"/>
        </w:rPr>
        <w:t xml:space="preserve"> </w:t>
      </w:r>
      <w:proofErr w:type="gramStart"/>
      <w:r w:rsidRPr="00B83621">
        <w:rPr>
          <w:rFonts w:ascii="Arial" w:eastAsia="Times New Roman" w:hAnsi="Arial" w:cs="Arial"/>
          <w:sz w:val="24"/>
          <w:szCs w:val="24"/>
        </w:rPr>
        <w:t>potvrdama</w:t>
      </w:r>
      <w:proofErr w:type="gramEnd"/>
      <w:r w:rsidRPr="00B83621">
        <w:rPr>
          <w:rFonts w:ascii="Arial" w:eastAsia="Times New Roman" w:hAnsi="Arial" w:cs="Arial"/>
          <w:sz w:val="24"/>
          <w:szCs w:val="24"/>
        </w:rPr>
        <w:t xml:space="preserve"> izdatih od strane investitora, odnosno korisnika </w:t>
      </w:r>
      <w:r>
        <w:rPr>
          <w:rFonts w:ascii="Arial" w:eastAsia="Times New Roman" w:hAnsi="Arial" w:cs="Arial"/>
          <w:sz w:val="24"/>
          <w:szCs w:val="24"/>
        </w:rPr>
        <w:t>o</w:t>
      </w:r>
      <w:r w:rsidRPr="00B83621">
        <w:rPr>
          <w:rFonts w:ascii="Arial" w:eastAsia="Times New Roman" w:hAnsi="Arial" w:cs="Arial"/>
          <w:sz w:val="24"/>
          <w:szCs w:val="24"/>
        </w:rPr>
        <w:t xml:space="preserve"> izvedenim radovima, tokom prethodnih godina ali ne duže od pet godina, računajući i godinu u kojoj je započet postupak javne nabavke, koje sadrže opis i vrijednost predmeta nabavke, vrijeme realizacije ugovora i konstataciju da je ugovor blagovremeno i kvalitetno izvršen</w:t>
      </w:r>
      <w:r>
        <w:rPr>
          <w:rFonts w:ascii="Arial" w:eastAsia="Times New Roman" w:hAnsi="Arial" w:cs="Arial"/>
          <w:sz w:val="24"/>
          <w:szCs w:val="24"/>
        </w:rPr>
        <w:t>.</w:t>
      </w:r>
    </w:p>
    <w:p w:rsidR="00B83621" w:rsidRDefault="00B83621" w:rsidP="0042475A">
      <w:pPr>
        <w:spacing w:after="0" w:line="240" w:lineRule="auto"/>
        <w:jc w:val="both"/>
        <w:rPr>
          <w:rFonts w:ascii="Arial" w:eastAsia="Times New Roman" w:hAnsi="Arial" w:cs="Arial"/>
          <w:sz w:val="24"/>
          <w:szCs w:val="24"/>
        </w:rPr>
      </w:pPr>
    </w:p>
    <w:p w:rsidR="00B83621" w:rsidRPr="00B83621" w:rsidRDefault="00B83621" w:rsidP="00B83621">
      <w:pPr>
        <w:jc w:val="both"/>
        <w:rPr>
          <w:rFonts w:ascii="Arial" w:eastAsia="Times New Roman" w:hAnsi="Arial" w:cs="Arial"/>
          <w:sz w:val="24"/>
          <w:szCs w:val="24"/>
        </w:rPr>
      </w:pPr>
      <w:r w:rsidRPr="00B83621">
        <w:rPr>
          <w:rFonts w:ascii="Arial" w:eastAsia="Times New Roman" w:hAnsi="Arial" w:cs="Arial"/>
          <w:sz w:val="24"/>
          <w:szCs w:val="24"/>
        </w:rPr>
        <w:t xml:space="preserve">Neophodno je dostaviti: </w:t>
      </w:r>
    </w:p>
    <w:p w:rsidR="00B83621" w:rsidRPr="00B83621" w:rsidRDefault="00B83621" w:rsidP="00B83621">
      <w:pPr>
        <w:jc w:val="both"/>
        <w:rPr>
          <w:rFonts w:ascii="Arial" w:eastAsia="Times New Roman" w:hAnsi="Arial" w:cs="Arial"/>
          <w:sz w:val="24"/>
          <w:szCs w:val="24"/>
        </w:rPr>
      </w:pPr>
      <w:proofErr w:type="gramStart"/>
      <w:r w:rsidRPr="00B83621">
        <w:rPr>
          <w:rFonts w:ascii="Arial" w:eastAsia="Times New Roman" w:hAnsi="Arial" w:cs="Arial"/>
          <w:sz w:val="24"/>
          <w:szCs w:val="24"/>
        </w:rPr>
        <w:t>minimum</w:t>
      </w:r>
      <w:proofErr w:type="gramEnd"/>
      <w:r w:rsidRPr="00B83621">
        <w:rPr>
          <w:rFonts w:ascii="Arial" w:eastAsia="Times New Roman" w:hAnsi="Arial" w:cs="Arial"/>
          <w:sz w:val="24"/>
          <w:szCs w:val="24"/>
        </w:rPr>
        <w:t xml:space="preserve"> 3 (tri) potvrde o kvalitetnom i uspješnom izvršavanju istih ili sličnih poslova iz oblasti predmeta nabavke.</w:t>
      </w:r>
    </w:p>
    <w:p w:rsidR="00B83621" w:rsidRPr="00B83621" w:rsidRDefault="00B83621" w:rsidP="00B83621">
      <w:pPr>
        <w:jc w:val="both"/>
        <w:rPr>
          <w:rFonts w:ascii="Arial" w:eastAsia="Times New Roman" w:hAnsi="Arial" w:cs="Arial"/>
          <w:sz w:val="24"/>
          <w:szCs w:val="24"/>
        </w:rPr>
      </w:pPr>
      <w:r w:rsidRPr="00B83621">
        <w:rPr>
          <w:rFonts w:ascii="Arial" w:eastAsia="Times New Roman" w:hAnsi="Arial" w:cs="Arial"/>
          <w:sz w:val="24"/>
          <w:szCs w:val="24"/>
        </w:rPr>
        <w:t>Istim poslovima se smatra:</w:t>
      </w:r>
    </w:p>
    <w:p w:rsidR="00B83621" w:rsidRPr="00B83621" w:rsidRDefault="00B83621" w:rsidP="00B83621">
      <w:pPr>
        <w:jc w:val="both"/>
        <w:rPr>
          <w:rFonts w:ascii="Arial" w:eastAsia="Times New Roman" w:hAnsi="Arial" w:cs="Arial"/>
          <w:sz w:val="24"/>
          <w:szCs w:val="24"/>
        </w:rPr>
      </w:pPr>
      <w:r w:rsidRPr="00B83621">
        <w:rPr>
          <w:rFonts w:ascii="Arial" w:eastAsia="Times New Roman" w:hAnsi="Arial" w:cs="Arial"/>
          <w:sz w:val="24"/>
          <w:szCs w:val="24"/>
        </w:rPr>
        <w:t xml:space="preserve">- </w:t>
      </w:r>
      <w:r>
        <w:rPr>
          <w:rFonts w:ascii="Arial" w:eastAsia="Times New Roman" w:hAnsi="Arial" w:cs="Arial"/>
          <w:sz w:val="24"/>
          <w:szCs w:val="24"/>
        </w:rPr>
        <w:t xml:space="preserve">Izvođenje radova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rekonstrukciji i izgradnji gradskih saobraćajnica</w:t>
      </w:r>
      <w:r w:rsidRPr="00B83621">
        <w:rPr>
          <w:rFonts w:ascii="Arial" w:eastAsia="Times New Roman" w:hAnsi="Arial" w:cs="Arial"/>
          <w:sz w:val="24"/>
          <w:szCs w:val="24"/>
        </w:rPr>
        <w:t xml:space="preserve"> procijenjene vrijednosti iste ili veće u odnosu na procijenjenu vrijednost definisanu tenderskom dokumentacijom;</w:t>
      </w:r>
    </w:p>
    <w:p w:rsidR="00B83621" w:rsidRPr="00B83621" w:rsidRDefault="00B83621" w:rsidP="00B83621">
      <w:pPr>
        <w:jc w:val="both"/>
        <w:rPr>
          <w:rFonts w:ascii="Arial" w:eastAsia="Times New Roman" w:hAnsi="Arial" w:cs="Arial"/>
          <w:sz w:val="24"/>
          <w:szCs w:val="24"/>
        </w:rPr>
      </w:pPr>
      <w:r w:rsidRPr="00B83621">
        <w:rPr>
          <w:rFonts w:ascii="Arial" w:eastAsia="Times New Roman" w:hAnsi="Arial" w:cs="Arial"/>
          <w:sz w:val="24"/>
          <w:szCs w:val="24"/>
        </w:rPr>
        <w:t>Sličnim poslovima se smatra:</w:t>
      </w:r>
    </w:p>
    <w:p w:rsidR="00B83621" w:rsidRPr="00B83621" w:rsidRDefault="00B83621" w:rsidP="00B83621">
      <w:pPr>
        <w:jc w:val="both"/>
        <w:rPr>
          <w:rFonts w:ascii="Arial" w:eastAsia="Times New Roman" w:hAnsi="Arial" w:cs="Arial"/>
          <w:sz w:val="24"/>
          <w:szCs w:val="24"/>
        </w:rPr>
      </w:pPr>
      <w:r w:rsidRPr="00B83621">
        <w:rPr>
          <w:rFonts w:ascii="Arial" w:eastAsia="Times New Roman" w:hAnsi="Arial" w:cs="Arial"/>
          <w:sz w:val="24"/>
          <w:szCs w:val="24"/>
        </w:rPr>
        <w:t xml:space="preserve">- </w:t>
      </w:r>
      <w:r>
        <w:rPr>
          <w:rFonts w:ascii="Arial" w:eastAsia="Times New Roman" w:hAnsi="Arial" w:cs="Arial"/>
          <w:sz w:val="24"/>
          <w:szCs w:val="24"/>
        </w:rPr>
        <w:t xml:space="preserve">Izvođenje radova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ostalim poslovima niskogradnje</w:t>
      </w:r>
      <w:r w:rsidRPr="00B83621">
        <w:rPr>
          <w:rFonts w:ascii="Arial" w:eastAsia="Times New Roman" w:hAnsi="Arial" w:cs="Arial"/>
          <w:sz w:val="24"/>
          <w:szCs w:val="24"/>
        </w:rPr>
        <w:t xml:space="preserve"> procijenjene vrijednosti iste ili veće u odnosu na procijenjenu vrijednost definisanu tenderskom dokumentacijom;</w:t>
      </w:r>
    </w:p>
    <w:p w:rsidR="00B83621" w:rsidRDefault="00B83621" w:rsidP="0042475A">
      <w:pPr>
        <w:spacing w:after="0" w:line="240" w:lineRule="auto"/>
        <w:jc w:val="both"/>
        <w:rPr>
          <w:rFonts w:ascii="Arial" w:eastAsia="Times New Roman" w:hAnsi="Arial" w:cs="Arial"/>
          <w:sz w:val="24"/>
          <w:szCs w:val="24"/>
        </w:rPr>
      </w:pPr>
    </w:p>
    <w:p w:rsidR="00AC6D90" w:rsidRPr="0042475A" w:rsidRDefault="00AC6D90" w:rsidP="0042475A">
      <w:pPr>
        <w:spacing w:after="0" w:line="240" w:lineRule="auto"/>
        <w:jc w:val="both"/>
        <w:rPr>
          <w:rFonts w:ascii="Arial" w:eastAsia="Times New Roman" w:hAnsi="Arial" w:cs="Arial"/>
          <w:bCs/>
          <w:i/>
          <w:iCs/>
          <w:color w:val="000000"/>
          <w:sz w:val="24"/>
          <w:szCs w:val="24"/>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lastRenderedPageBreak/>
        <w:sym w:font="Wingdings" w:char="F0A8"/>
      </w:r>
      <w:r w:rsidRPr="0042475A">
        <w:rPr>
          <w:rFonts w:ascii="Arial" w:eastAsia="Times New Roman" w:hAnsi="Arial" w:cs="Arial"/>
          <w:sz w:val="24"/>
          <w:szCs w:val="24"/>
        </w:rPr>
        <w:t xml:space="preserve"> </w:t>
      </w:r>
      <w:proofErr w:type="gramStart"/>
      <w:r w:rsidRPr="0042475A">
        <w:rPr>
          <w:rFonts w:ascii="Arial" w:eastAsia="Times New Roman" w:hAnsi="Arial" w:cs="Arial"/>
          <w:sz w:val="24"/>
          <w:szCs w:val="24"/>
        </w:rPr>
        <w:t>dokazom</w:t>
      </w:r>
      <w:proofErr w:type="gramEnd"/>
      <w:r w:rsidRPr="0042475A">
        <w:rPr>
          <w:rFonts w:ascii="Arial" w:eastAsia="Times New Roman" w:hAnsi="Arial" w:cs="Arial"/>
          <w:sz w:val="24"/>
          <w:szCs w:val="24"/>
        </w:rPr>
        <w:t xml:space="preserve"> o angažovanju radne snage (kopija radne knjižice, prijava za osiguranje ili ugovor o radu) sa odgovarajućim referencama koje su potrebne za izvršenje predmeta nabavke u skladu sa zakonom; </w:t>
      </w:r>
    </w:p>
    <w:p w:rsidR="00414F92" w:rsidRDefault="00414F92" w:rsidP="00425809">
      <w:pPr>
        <w:jc w:val="both"/>
        <w:rPr>
          <w:rFonts w:ascii="Arial" w:eastAsia="Times New Roman" w:hAnsi="Arial" w:cs="Arial"/>
          <w:sz w:val="24"/>
          <w:szCs w:val="24"/>
        </w:rPr>
      </w:pPr>
    </w:p>
    <w:p w:rsidR="00414F92" w:rsidRDefault="00425809" w:rsidP="00414F92">
      <w:pPr>
        <w:jc w:val="both"/>
        <w:rPr>
          <w:rFonts w:ascii="Arial" w:eastAsia="Times New Roman" w:hAnsi="Arial" w:cs="Arial"/>
          <w:sz w:val="24"/>
          <w:szCs w:val="24"/>
        </w:rPr>
      </w:pPr>
      <w:r w:rsidRPr="00425809">
        <w:rPr>
          <w:rFonts w:ascii="Arial" w:eastAsia="Times New Roman" w:hAnsi="Arial" w:cs="Arial"/>
          <w:sz w:val="24"/>
          <w:szCs w:val="24"/>
        </w:rPr>
        <w:t>- 1 diplo</w:t>
      </w:r>
      <w:r w:rsidR="00414F92">
        <w:rPr>
          <w:rFonts w:ascii="Arial" w:eastAsia="Times New Roman" w:hAnsi="Arial" w:cs="Arial"/>
          <w:sz w:val="24"/>
          <w:szCs w:val="24"/>
        </w:rPr>
        <w:t>mirani inženjer građevinarstva;</w:t>
      </w:r>
    </w:p>
    <w:p w:rsidR="00425809" w:rsidRPr="00425809" w:rsidRDefault="00425809" w:rsidP="00414F92">
      <w:pPr>
        <w:jc w:val="both"/>
        <w:rPr>
          <w:rFonts w:ascii="Arial" w:eastAsia="Times New Roman" w:hAnsi="Arial" w:cs="Arial"/>
          <w:sz w:val="24"/>
          <w:szCs w:val="24"/>
        </w:rPr>
      </w:pPr>
      <w:r w:rsidRPr="00425809">
        <w:rPr>
          <w:rFonts w:ascii="Arial" w:eastAsia="Times New Roman" w:hAnsi="Arial" w:cs="Arial"/>
          <w:sz w:val="24"/>
          <w:szCs w:val="24"/>
        </w:rPr>
        <w:t xml:space="preserve"> - 1 dipl</w:t>
      </w:r>
      <w:r w:rsidR="00504294">
        <w:rPr>
          <w:rFonts w:ascii="Arial" w:eastAsia="Times New Roman" w:hAnsi="Arial" w:cs="Arial"/>
          <w:sz w:val="24"/>
          <w:szCs w:val="24"/>
        </w:rPr>
        <w:t>omirani inženjer elektrotehnike</w:t>
      </w:r>
      <w:r w:rsidRPr="00425809">
        <w:rPr>
          <w:rFonts w:ascii="Arial" w:eastAsia="Times New Roman" w:hAnsi="Arial" w:cs="Arial"/>
          <w:sz w:val="24"/>
          <w:szCs w:val="24"/>
        </w:rPr>
        <w:t>;</w:t>
      </w:r>
    </w:p>
    <w:p w:rsidR="00414F92" w:rsidRPr="00425809" w:rsidRDefault="00414F92" w:rsidP="00414F92">
      <w:pPr>
        <w:jc w:val="both"/>
        <w:rPr>
          <w:rFonts w:ascii="Arial" w:eastAsia="Times New Roman" w:hAnsi="Arial" w:cs="Arial"/>
          <w:sz w:val="24"/>
          <w:szCs w:val="24"/>
        </w:rPr>
      </w:pPr>
      <w:r>
        <w:rPr>
          <w:rFonts w:ascii="Arial" w:eastAsia="Times New Roman" w:hAnsi="Arial" w:cs="Arial"/>
          <w:sz w:val="24"/>
          <w:szCs w:val="24"/>
        </w:rPr>
        <w:t xml:space="preserve">- </w:t>
      </w:r>
      <w:r w:rsidRPr="00405B26">
        <w:rPr>
          <w:rFonts w:ascii="Arial" w:eastAsia="Times New Roman" w:hAnsi="Arial" w:cs="Arial"/>
          <w:sz w:val="24"/>
          <w:szCs w:val="24"/>
        </w:rPr>
        <w:t>1</w:t>
      </w:r>
      <w:r w:rsidR="00405B26" w:rsidRPr="00405B26">
        <w:rPr>
          <w:rFonts w:ascii="Arial" w:eastAsia="Times New Roman" w:hAnsi="Arial" w:cs="Arial"/>
          <w:sz w:val="24"/>
          <w:szCs w:val="24"/>
        </w:rPr>
        <w:t xml:space="preserve"> diplomirani</w:t>
      </w:r>
      <w:r w:rsidR="00405B26">
        <w:rPr>
          <w:rFonts w:ascii="Arial" w:hAnsi="Arial" w:cs="Arial"/>
          <w:color w:val="000000"/>
          <w:lang w:val="en-GB" w:eastAsia="en-GB"/>
        </w:rPr>
        <w:t xml:space="preserve"> </w:t>
      </w:r>
      <w:r w:rsidRPr="00425809">
        <w:rPr>
          <w:rFonts w:ascii="Arial" w:eastAsia="Times New Roman" w:hAnsi="Arial" w:cs="Arial"/>
          <w:sz w:val="24"/>
          <w:szCs w:val="24"/>
        </w:rPr>
        <w:t xml:space="preserve">ovlašćeni inženjer koji </w:t>
      </w:r>
      <w:proofErr w:type="gramStart"/>
      <w:r w:rsidRPr="00425809">
        <w:rPr>
          <w:rFonts w:ascii="Arial" w:eastAsia="Times New Roman" w:hAnsi="Arial" w:cs="Arial"/>
          <w:sz w:val="24"/>
          <w:szCs w:val="24"/>
        </w:rPr>
        <w:t>će</w:t>
      </w:r>
      <w:proofErr w:type="gramEnd"/>
      <w:r w:rsidRPr="00425809">
        <w:rPr>
          <w:rFonts w:ascii="Arial" w:eastAsia="Times New Roman" w:hAnsi="Arial" w:cs="Arial"/>
          <w:sz w:val="24"/>
          <w:szCs w:val="24"/>
        </w:rPr>
        <w:t xml:space="preserve"> rukovoditi građenjem </w:t>
      </w:r>
      <w:r>
        <w:rPr>
          <w:rFonts w:ascii="Arial" w:eastAsia="Times New Roman" w:hAnsi="Arial" w:cs="Arial"/>
          <w:sz w:val="24"/>
          <w:szCs w:val="24"/>
        </w:rPr>
        <w:t xml:space="preserve">objekta </w:t>
      </w:r>
      <w:r w:rsidRPr="00425809">
        <w:rPr>
          <w:rFonts w:ascii="Arial" w:eastAsia="Times New Roman" w:hAnsi="Arial" w:cs="Arial"/>
          <w:sz w:val="24"/>
          <w:szCs w:val="24"/>
        </w:rPr>
        <w:t>u cjelini</w:t>
      </w:r>
      <w:r w:rsidR="00405B26">
        <w:rPr>
          <w:rFonts w:ascii="Arial" w:eastAsia="Times New Roman" w:hAnsi="Arial" w:cs="Arial"/>
          <w:sz w:val="24"/>
          <w:szCs w:val="24"/>
        </w:rPr>
        <w:t>,</w:t>
      </w:r>
      <w:r w:rsidRPr="00425809">
        <w:rPr>
          <w:rFonts w:ascii="Arial" w:eastAsia="Times New Roman" w:hAnsi="Arial" w:cs="Arial"/>
          <w:sz w:val="24"/>
          <w:szCs w:val="24"/>
        </w:rPr>
        <w:t> </w:t>
      </w:r>
      <w:r w:rsidR="00504294">
        <w:rPr>
          <w:rFonts w:ascii="Arial" w:eastAsia="Times New Roman" w:hAnsi="Arial" w:cs="Arial"/>
          <w:sz w:val="24"/>
          <w:szCs w:val="24"/>
        </w:rPr>
        <w:t>koji ima iskustvo i to minimum 1 referencu</w:t>
      </w:r>
      <w:r w:rsidRPr="00425809">
        <w:rPr>
          <w:rFonts w:ascii="Arial" w:eastAsia="Times New Roman" w:hAnsi="Arial" w:cs="Arial"/>
          <w:sz w:val="24"/>
          <w:szCs w:val="24"/>
        </w:rPr>
        <w:t xml:space="preserve"> na rukovođenju građenjem na istim ili sličnim poslovima iz oblasti predmeta nabav</w:t>
      </w:r>
      <w:r>
        <w:rPr>
          <w:rFonts w:ascii="Arial" w:eastAsia="Times New Roman" w:hAnsi="Arial" w:cs="Arial"/>
          <w:sz w:val="24"/>
          <w:szCs w:val="24"/>
        </w:rPr>
        <w:t>k</w:t>
      </w:r>
      <w:r w:rsidRPr="00425809">
        <w:rPr>
          <w:rFonts w:ascii="Arial" w:eastAsia="Times New Roman" w:hAnsi="Arial" w:cs="Arial"/>
          <w:sz w:val="24"/>
          <w:szCs w:val="24"/>
        </w:rPr>
        <w:t>e;</w:t>
      </w:r>
    </w:p>
    <w:p w:rsidR="00414F92" w:rsidRDefault="00414F92" w:rsidP="00414F92">
      <w:pPr>
        <w:jc w:val="both"/>
        <w:rPr>
          <w:rFonts w:ascii="Arial" w:eastAsia="Times New Roman" w:hAnsi="Arial" w:cs="Arial"/>
          <w:sz w:val="24"/>
          <w:szCs w:val="24"/>
        </w:rPr>
      </w:pPr>
      <w:r w:rsidRPr="00425809">
        <w:rPr>
          <w:rFonts w:ascii="Arial" w:eastAsia="Times New Roman" w:hAnsi="Arial" w:cs="Arial"/>
          <w:sz w:val="24"/>
          <w:szCs w:val="24"/>
        </w:rPr>
        <w:t xml:space="preserve">Napomena: za ovaj uslov stručno tehničke sposobnosti vrednovanje </w:t>
      </w:r>
      <w:proofErr w:type="gramStart"/>
      <w:r w:rsidRPr="00425809">
        <w:rPr>
          <w:rFonts w:ascii="Arial" w:eastAsia="Times New Roman" w:hAnsi="Arial" w:cs="Arial"/>
          <w:sz w:val="24"/>
          <w:szCs w:val="24"/>
        </w:rPr>
        <w:t>će</w:t>
      </w:r>
      <w:proofErr w:type="gramEnd"/>
      <w:r w:rsidRPr="00425809">
        <w:rPr>
          <w:rFonts w:ascii="Arial" w:eastAsia="Times New Roman" w:hAnsi="Arial" w:cs="Arial"/>
          <w:sz w:val="24"/>
          <w:szCs w:val="24"/>
        </w:rPr>
        <w:t xml:space="preserve"> se vršiti za ponu</w:t>
      </w:r>
      <w:r>
        <w:rPr>
          <w:rFonts w:ascii="Arial" w:eastAsia="Times New Roman" w:hAnsi="Arial" w:cs="Arial"/>
          <w:sz w:val="24"/>
          <w:szCs w:val="24"/>
        </w:rPr>
        <w:t>đ</w:t>
      </w:r>
      <w:r w:rsidRPr="00425809">
        <w:rPr>
          <w:rFonts w:ascii="Arial" w:eastAsia="Times New Roman" w:hAnsi="Arial" w:cs="Arial"/>
          <w:sz w:val="24"/>
          <w:szCs w:val="24"/>
        </w:rPr>
        <w:t>eni parametar iznad predvidjenih minimalnih zahtjeva stručne i tehničke osposobljenosti</w:t>
      </w:r>
      <w:r>
        <w:rPr>
          <w:rFonts w:ascii="Arial" w:eastAsia="Times New Roman" w:hAnsi="Arial" w:cs="Arial"/>
          <w:sz w:val="24"/>
          <w:szCs w:val="24"/>
        </w:rPr>
        <w:t>.</w:t>
      </w:r>
    </w:p>
    <w:p w:rsidR="00414F92" w:rsidRPr="00425809" w:rsidRDefault="00414F92" w:rsidP="00414F92">
      <w:pPr>
        <w:jc w:val="both"/>
        <w:rPr>
          <w:rFonts w:ascii="Arial" w:eastAsia="Times New Roman" w:hAnsi="Arial" w:cs="Arial"/>
          <w:sz w:val="24"/>
          <w:szCs w:val="24"/>
        </w:rPr>
      </w:pPr>
      <w:proofErr w:type="gramStart"/>
      <w:r w:rsidRPr="00414F92">
        <w:rPr>
          <w:rFonts w:ascii="Arial" w:eastAsia="Times New Roman" w:hAnsi="Arial" w:cs="Arial"/>
          <w:sz w:val="24"/>
          <w:szCs w:val="24"/>
        </w:rPr>
        <w:t xml:space="preserve">Ovlašćeni inženjer koji rukovodi građenjem </w:t>
      </w:r>
      <w:r>
        <w:rPr>
          <w:rFonts w:ascii="Arial" w:eastAsia="Times New Roman" w:hAnsi="Arial" w:cs="Arial"/>
          <w:sz w:val="24"/>
          <w:szCs w:val="24"/>
        </w:rPr>
        <w:t xml:space="preserve">objekta </w:t>
      </w:r>
      <w:r w:rsidRPr="00414F92">
        <w:rPr>
          <w:rFonts w:ascii="Arial" w:eastAsia="Times New Roman" w:hAnsi="Arial" w:cs="Arial"/>
          <w:sz w:val="24"/>
          <w:szCs w:val="24"/>
        </w:rPr>
        <w:t>u cjelini istovremeno može biti i ovla</w:t>
      </w:r>
      <w:r>
        <w:rPr>
          <w:rFonts w:ascii="Arial" w:eastAsia="Times New Roman" w:hAnsi="Arial" w:cs="Arial"/>
          <w:sz w:val="24"/>
          <w:szCs w:val="24"/>
        </w:rPr>
        <w:t>šćeni inženjer građevinarstva.</w:t>
      </w:r>
      <w:proofErr w:type="gramEnd"/>
    </w:p>
    <w:p w:rsidR="00AC6D90" w:rsidRDefault="00AC6D90" w:rsidP="0042475A">
      <w:pPr>
        <w:spacing w:after="0" w:line="240" w:lineRule="auto"/>
        <w:jc w:val="both"/>
        <w:rPr>
          <w:rFonts w:ascii="Arial" w:eastAsia="Times New Roman" w:hAnsi="Arial" w:cs="Arial"/>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42475A">
        <w:rPr>
          <w:rFonts w:ascii="Arial" w:eastAsia="Times New Roman" w:hAnsi="Arial" w:cs="Arial"/>
          <w:b/>
          <w:sz w:val="24"/>
          <w:szCs w:val="24"/>
        </w:rPr>
        <w:t>C. Osnovi za obavezno isključenje iz postupka javne nabavke</w:t>
      </w:r>
    </w:p>
    <w:p w:rsidR="0042475A" w:rsidRPr="0042475A" w:rsidRDefault="0042475A" w:rsidP="0042475A">
      <w:pPr>
        <w:spacing w:after="0" w:line="240" w:lineRule="auto"/>
        <w:jc w:val="both"/>
        <w:rPr>
          <w:rFonts w:ascii="Arial" w:eastAsia="Times New Roman" w:hAnsi="Arial" w:cs="Arial"/>
          <w:sz w:val="24"/>
          <w:szCs w:val="24"/>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Privredni subjekat </w:t>
      </w:r>
      <w:proofErr w:type="gramStart"/>
      <w:r w:rsidRPr="0042475A">
        <w:rPr>
          <w:rFonts w:ascii="Arial" w:eastAsia="Times New Roman" w:hAnsi="Arial" w:cs="Arial"/>
          <w:sz w:val="24"/>
          <w:szCs w:val="24"/>
        </w:rPr>
        <w:t>će</w:t>
      </w:r>
      <w:proofErr w:type="gramEnd"/>
      <w:r w:rsidRPr="0042475A">
        <w:rPr>
          <w:rFonts w:ascii="Arial" w:eastAsia="Times New Roman" w:hAnsi="Arial" w:cs="Arial"/>
          <w:sz w:val="24"/>
          <w:szCs w:val="24"/>
        </w:rPr>
        <w:t xml:space="preserve"> se isključiti iz postupka javne nabavke, ako: </w:t>
      </w:r>
    </w:p>
    <w:p w:rsidR="00AC6D90" w:rsidRPr="0042475A" w:rsidRDefault="00AC6D90"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1) postoji sukob interesa iz člana 41 stav 1 tačka 2 alineja 1 i 2 ili člana 42 Zakona o javnim nabavkama, </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2) </w:t>
      </w:r>
      <w:proofErr w:type="gramStart"/>
      <w:r w:rsidRPr="0042475A">
        <w:rPr>
          <w:rFonts w:ascii="Arial" w:eastAsia="Times New Roman" w:hAnsi="Arial" w:cs="Arial"/>
          <w:sz w:val="24"/>
          <w:szCs w:val="24"/>
        </w:rPr>
        <w:t>ne</w:t>
      </w:r>
      <w:proofErr w:type="gramEnd"/>
      <w:r w:rsidRPr="0042475A">
        <w:rPr>
          <w:rFonts w:ascii="Arial" w:eastAsia="Times New Roman" w:hAnsi="Arial" w:cs="Arial"/>
          <w:sz w:val="24"/>
          <w:szCs w:val="24"/>
        </w:rPr>
        <w:t xml:space="preserve"> ispunjava obavezne uslove i uslove sposobnosti privrednog subjekta predviđene tenderskom dokumentacijom, </w:t>
      </w: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3) </w:t>
      </w:r>
      <w:proofErr w:type="gramStart"/>
      <w:r w:rsidRPr="0042475A">
        <w:rPr>
          <w:rFonts w:ascii="Arial" w:eastAsia="Times New Roman" w:hAnsi="Arial" w:cs="Arial"/>
          <w:sz w:val="24"/>
          <w:szCs w:val="24"/>
        </w:rPr>
        <w:t>postoji</w:t>
      </w:r>
      <w:proofErr w:type="gramEnd"/>
      <w:r w:rsidRPr="0042475A">
        <w:rPr>
          <w:rFonts w:ascii="Arial" w:eastAsia="Times New Roman" w:hAnsi="Arial" w:cs="Arial"/>
          <w:sz w:val="24"/>
          <w:szCs w:val="24"/>
        </w:rPr>
        <w:t xml:space="preserve"> drugi razlog predviđen ovim zakonom.</w:t>
      </w:r>
    </w:p>
    <w:p w:rsidR="00B83621" w:rsidRPr="0042475A" w:rsidRDefault="00B83621"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b/>
          <w:bCs/>
          <w:i/>
          <w:iCs/>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4"/>
          <w:szCs w:val="24"/>
        </w:rPr>
      </w:pPr>
      <w:r w:rsidRPr="0042475A">
        <w:rPr>
          <w:rFonts w:ascii="Arial" w:eastAsia="Times New Roman" w:hAnsi="Arial" w:cs="Arial"/>
          <w:b/>
          <w:sz w:val="24"/>
          <w:szCs w:val="24"/>
        </w:rPr>
        <w:t>D. Posebni osnovi za isključenje iz postupka javne nabavke</w:t>
      </w:r>
      <w:r w:rsidRPr="0042475A">
        <w:rPr>
          <w:rFonts w:ascii="Arial" w:eastAsia="Times New Roman" w:hAnsi="Arial" w:cs="Arial"/>
          <w:b/>
          <w:sz w:val="24"/>
          <w:szCs w:val="24"/>
          <w:vertAlign w:val="superscript"/>
        </w:rPr>
        <w:footnoteReference w:id="5"/>
      </w:r>
      <w:r w:rsidRPr="0042475A">
        <w:rPr>
          <w:rFonts w:ascii="Arial" w:eastAsia="Times New Roman" w:hAnsi="Arial" w:cs="Arial"/>
          <w:b/>
          <w:sz w:val="24"/>
          <w:szCs w:val="24"/>
        </w:rPr>
        <w:t xml:space="preserve"> </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Iz postupka javne nabavke isključiće se privredni subjekta koji: </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sz w:val="24"/>
          <w:szCs w:val="24"/>
        </w:rPr>
        <w:t>je</w:t>
      </w:r>
      <w:proofErr w:type="gramEnd"/>
      <w:r w:rsidRPr="0042475A">
        <w:rPr>
          <w:rFonts w:ascii="Arial" w:eastAsia="Times New Roman" w:hAnsi="Arial" w:cs="Arial"/>
          <w:sz w:val="24"/>
          <w:szCs w:val="24"/>
        </w:rPr>
        <w:t xml:space="preserve"> u postupku stečaja ili likvidacije; </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sz w:val="24"/>
          <w:szCs w:val="24"/>
        </w:rPr>
        <w:t>ima</w:t>
      </w:r>
      <w:proofErr w:type="gramEnd"/>
      <w:r w:rsidRPr="0042475A">
        <w:rPr>
          <w:rFonts w:ascii="Arial" w:eastAsia="Times New Roman" w:hAnsi="Arial" w:cs="Arial"/>
          <w:sz w:val="24"/>
          <w:szCs w:val="24"/>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sz w:val="24"/>
          <w:szCs w:val="24"/>
        </w:rPr>
        <w:t>je</w:t>
      </w:r>
      <w:proofErr w:type="gramEnd"/>
      <w:r w:rsidRPr="0042475A">
        <w:rPr>
          <w:rFonts w:ascii="Arial" w:eastAsia="Times New Roman" w:hAnsi="Arial" w:cs="Arial"/>
          <w:sz w:val="24"/>
          <w:szCs w:val="24"/>
        </w:rPr>
        <w:t xml:space="preserve"> netačno prikazivao činjenice u vezi ispunjenosti uslova u postupku javne nabavke; </w:t>
      </w:r>
    </w:p>
    <w:p w:rsidR="00CE1E04" w:rsidRDefault="0042475A" w:rsidP="00CE1E04">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sz w:val="24"/>
          <w:szCs w:val="24"/>
        </w:rPr>
        <w:t>je</w:t>
      </w:r>
      <w:proofErr w:type="gramEnd"/>
      <w:r w:rsidRPr="0042475A">
        <w:rPr>
          <w:rFonts w:ascii="Arial" w:eastAsia="Times New Roman" w:hAnsi="Arial" w:cs="Arial"/>
          <w:sz w:val="24"/>
          <w:szCs w:val="24"/>
        </w:rPr>
        <w:t xml:space="preserve"> učinio teški profesionalni propust koji dovodi u pitanje njegov integritet. </w:t>
      </w:r>
    </w:p>
    <w:p w:rsidR="005A66D7" w:rsidRDefault="005A66D7" w:rsidP="00CE1E04">
      <w:pPr>
        <w:spacing w:after="0" w:line="240" w:lineRule="auto"/>
        <w:jc w:val="both"/>
        <w:rPr>
          <w:rFonts w:ascii="Arial" w:eastAsia="Times New Roman" w:hAnsi="Arial" w:cs="Arial"/>
          <w:sz w:val="24"/>
          <w:szCs w:val="24"/>
        </w:rPr>
      </w:pPr>
    </w:p>
    <w:p w:rsidR="00B83621" w:rsidRDefault="00B83621" w:rsidP="00CE1E04">
      <w:pPr>
        <w:spacing w:after="0" w:line="240" w:lineRule="auto"/>
        <w:jc w:val="both"/>
        <w:rPr>
          <w:rFonts w:ascii="Arial" w:eastAsia="Times New Roman" w:hAnsi="Arial" w:cs="Arial"/>
          <w:sz w:val="24"/>
          <w:szCs w:val="24"/>
        </w:rPr>
      </w:pPr>
    </w:p>
    <w:p w:rsidR="00B83621" w:rsidRPr="00CE1E04" w:rsidRDefault="00B83621" w:rsidP="00CE1E04">
      <w:pPr>
        <w:spacing w:after="0" w:line="240" w:lineRule="auto"/>
        <w:jc w:val="both"/>
        <w:rPr>
          <w:rFonts w:ascii="Arial" w:eastAsia="Times New Roman" w:hAnsi="Arial" w:cs="Arial"/>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42475A">
        <w:rPr>
          <w:rFonts w:ascii="Arial" w:eastAsia="Times New Roman" w:hAnsi="Arial" w:cs="Arial"/>
          <w:b/>
          <w:bCs/>
          <w:color w:val="000000"/>
          <w:sz w:val="24"/>
          <w:szCs w:val="24"/>
        </w:rPr>
        <w:t>XIII Kriterijum za izbor najpovoljnije ponude:</w:t>
      </w:r>
    </w:p>
    <w:p w:rsidR="0042475A" w:rsidRPr="0042475A" w:rsidRDefault="0042475A" w:rsidP="0042475A">
      <w:pPr>
        <w:spacing w:after="0" w:line="240" w:lineRule="auto"/>
        <w:rPr>
          <w:rFonts w:ascii="Arial" w:eastAsia="Times New Roman" w:hAnsi="Arial" w:cs="Arial"/>
          <w:color w:val="000000"/>
          <w:sz w:val="24"/>
          <w:szCs w:val="24"/>
        </w:rPr>
      </w:pPr>
    </w:p>
    <w:p w:rsidR="0042475A" w:rsidRDefault="0042475A" w:rsidP="0042475A">
      <w:pPr>
        <w:spacing w:after="0" w:line="240" w:lineRule="auto"/>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sz w:val="24"/>
          <w:szCs w:val="24"/>
        </w:rPr>
        <w:t>odnos</w:t>
      </w:r>
      <w:proofErr w:type="gramEnd"/>
      <w:r w:rsidRPr="0042475A">
        <w:rPr>
          <w:rFonts w:ascii="Arial" w:eastAsia="Times New Roman" w:hAnsi="Arial" w:cs="Arial"/>
          <w:sz w:val="24"/>
          <w:szCs w:val="24"/>
        </w:rPr>
        <w:t xml:space="preserve"> cijene i kvaliteta</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XIV Način, mjesto i vrijeme podnošenja ponuda i otvaranja ponuda</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r w:rsidRPr="0042475A">
        <w:rPr>
          <w:rFonts w:ascii="Arial" w:eastAsia="Times New Roman" w:hAnsi="Arial" w:cs="Arial"/>
          <w:b/>
          <w:bCs/>
          <w:color w:val="000000"/>
          <w:sz w:val="24"/>
          <w:szCs w:val="24"/>
        </w:rPr>
        <w:t xml:space="preserve">Podnošenje ponuda u pisanoj formi: </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Ponude se mogu podnijeti:</w:t>
      </w:r>
      <w:r w:rsidRPr="0042475A">
        <w:rPr>
          <w:rFonts w:ascii="Arial" w:eastAsia="Times New Roman" w:hAnsi="Arial" w:cs="Arial"/>
          <w:color w:val="000000"/>
          <w:sz w:val="24"/>
          <w:szCs w:val="24"/>
          <w:vertAlign w:val="superscript"/>
        </w:rPr>
        <w:footnoteReference w:id="6"/>
      </w:r>
    </w:p>
    <w:p w:rsidR="0042475A" w:rsidRPr="0042475A" w:rsidRDefault="0042475A" w:rsidP="0042475A">
      <w:pPr>
        <w:numPr>
          <w:ilvl w:val="0"/>
          <w:numId w:val="2"/>
        </w:numPr>
        <w:spacing w:before="96" w:after="0" w:line="240" w:lineRule="auto"/>
        <w:jc w:val="both"/>
        <w:rPr>
          <w:rFonts w:ascii="Arial" w:eastAsia="Calibri" w:hAnsi="Arial" w:cs="Arial"/>
          <w:color w:val="000000"/>
          <w:sz w:val="24"/>
          <w:szCs w:val="24"/>
        </w:rPr>
      </w:pPr>
      <w:r w:rsidRPr="0042475A">
        <w:rPr>
          <w:rFonts w:ascii="Arial" w:eastAsia="Calibri" w:hAnsi="Arial" w:cs="Arial"/>
          <w:color w:val="000000"/>
          <w:sz w:val="24"/>
          <w:szCs w:val="24"/>
        </w:rPr>
        <w:t>neposrednom podnošenje</w:t>
      </w:r>
      <w:r w:rsidR="00122BA7">
        <w:rPr>
          <w:rFonts w:ascii="Arial" w:eastAsia="Calibri" w:hAnsi="Arial" w:cs="Arial"/>
          <w:color w:val="000000"/>
          <w:sz w:val="24"/>
          <w:szCs w:val="24"/>
        </w:rPr>
        <w:t>m na arhivi naručioca na adresi ulica Baja Pivljanina br 2, Cetinje</w:t>
      </w:r>
    </w:p>
    <w:p w:rsidR="0042475A" w:rsidRPr="00122BA7" w:rsidRDefault="0042475A" w:rsidP="0042475A">
      <w:pPr>
        <w:numPr>
          <w:ilvl w:val="0"/>
          <w:numId w:val="2"/>
        </w:numPr>
        <w:spacing w:before="96" w:after="0" w:line="240" w:lineRule="auto"/>
        <w:jc w:val="both"/>
        <w:rPr>
          <w:rFonts w:ascii="Arial" w:eastAsia="Calibri" w:hAnsi="Arial" w:cs="Arial"/>
          <w:color w:val="000000"/>
          <w:sz w:val="24"/>
          <w:szCs w:val="24"/>
        </w:rPr>
      </w:pPr>
      <w:r w:rsidRPr="00122BA7">
        <w:rPr>
          <w:rFonts w:ascii="Arial" w:eastAsia="Calibri" w:hAnsi="Arial" w:cs="Arial"/>
          <w:color w:val="000000"/>
          <w:sz w:val="24"/>
          <w:szCs w:val="24"/>
        </w:rPr>
        <w:t xml:space="preserve">preporučenom pošiljkom sa povratnicom na adresi </w:t>
      </w:r>
      <w:r w:rsidR="00122BA7" w:rsidRPr="00122BA7">
        <w:rPr>
          <w:rFonts w:ascii="Arial" w:eastAsia="Calibri" w:hAnsi="Arial" w:cs="Arial"/>
          <w:color w:val="000000"/>
          <w:sz w:val="24"/>
          <w:szCs w:val="24"/>
        </w:rPr>
        <w:t>ulica Baja Pivljanina br 2, Cetinje</w:t>
      </w:r>
      <w:r w:rsidRPr="00122BA7">
        <w:rPr>
          <w:rFonts w:ascii="Arial" w:eastAsia="Calibri" w:hAnsi="Arial" w:cs="Arial"/>
          <w:color w:val="000000"/>
          <w:sz w:val="24"/>
          <w:szCs w:val="24"/>
        </w:rPr>
        <w:t xml:space="preserve">, s tim što ponuda mora biti uručena od strane poštanskog operatora najkasnije do roka određenog za podnošenje ponude, </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proofErr w:type="gramStart"/>
      <w:r w:rsidRPr="0042475A">
        <w:rPr>
          <w:rFonts w:ascii="Arial" w:eastAsia="Times New Roman" w:hAnsi="Arial" w:cs="Arial"/>
          <w:color w:val="000000"/>
          <w:sz w:val="24"/>
          <w:szCs w:val="24"/>
        </w:rPr>
        <w:t>radnim</w:t>
      </w:r>
      <w:proofErr w:type="gramEnd"/>
      <w:r w:rsidRPr="0042475A">
        <w:rPr>
          <w:rFonts w:ascii="Arial" w:eastAsia="Times New Roman" w:hAnsi="Arial" w:cs="Arial"/>
          <w:color w:val="000000"/>
          <w:sz w:val="24"/>
          <w:szCs w:val="24"/>
        </w:rPr>
        <w:t xml:space="preserve"> danima od </w:t>
      </w:r>
      <w:r w:rsidR="00122BA7">
        <w:rPr>
          <w:rFonts w:ascii="Arial" w:eastAsia="Times New Roman" w:hAnsi="Arial" w:cs="Arial"/>
          <w:color w:val="000000"/>
          <w:sz w:val="24"/>
          <w:szCs w:val="24"/>
        </w:rPr>
        <w:t>09:00</w:t>
      </w:r>
      <w:r w:rsidRPr="0042475A">
        <w:rPr>
          <w:rFonts w:ascii="Arial" w:eastAsia="Times New Roman" w:hAnsi="Arial" w:cs="Arial"/>
          <w:color w:val="000000"/>
          <w:sz w:val="24"/>
          <w:szCs w:val="24"/>
        </w:rPr>
        <w:t xml:space="preserve"> do </w:t>
      </w:r>
      <w:r w:rsidR="00122BA7">
        <w:rPr>
          <w:rFonts w:ascii="Arial" w:eastAsia="Times New Roman" w:hAnsi="Arial" w:cs="Arial"/>
          <w:color w:val="000000"/>
          <w:sz w:val="24"/>
          <w:szCs w:val="24"/>
        </w:rPr>
        <w:t>14:00</w:t>
      </w:r>
      <w:r w:rsidRPr="0042475A">
        <w:rPr>
          <w:rFonts w:ascii="Arial" w:eastAsia="Times New Roman" w:hAnsi="Arial" w:cs="Arial"/>
          <w:color w:val="000000"/>
          <w:sz w:val="24"/>
          <w:szCs w:val="24"/>
        </w:rPr>
        <w:t xml:space="preserve"> sati, zaključno sa danom </w:t>
      </w:r>
      <w:r w:rsidR="00122BA7" w:rsidRPr="00B83621">
        <w:rPr>
          <w:rFonts w:ascii="Arial" w:eastAsia="Times New Roman" w:hAnsi="Arial" w:cs="Arial"/>
          <w:color w:val="000000"/>
          <w:sz w:val="24"/>
          <w:szCs w:val="24"/>
        </w:rPr>
        <w:t>2</w:t>
      </w:r>
      <w:r w:rsidR="005A66D7" w:rsidRPr="00B83621">
        <w:rPr>
          <w:rFonts w:ascii="Arial" w:eastAsia="Times New Roman" w:hAnsi="Arial" w:cs="Arial"/>
          <w:color w:val="000000"/>
          <w:sz w:val="24"/>
          <w:szCs w:val="24"/>
        </w:rPr>
        <w:t>8</w:t>
      </w:r>
      <w:r w:rsidR="00122BA7" w:rsidRPr="00B83621">
        <w:rPr>
          <w:rFonts w:ascii="Arial" w:eastAsia="Times New Roman" w:hAnsi="Arial" w:cs="Arial"/>
          <w:color w:val="000000"/>
          <w:sz w:val="24"/>
          <w:szCs w:val="24"/>
        </w:rPr>
        <w:t>.</w:t>
      </w:r>
      <w:r w:rsidR="005A66D7" w:rsidRPr="00B83621">
        <w:rPr>
          <w:rFonts w:ascii="Arial" w:eastAsia="Times New Roman" w:hAnsi="Arial" w:cs="Arial"/>
          <w:color w:val="000000"/>
          <w:sz w:val="24"/>
          <w:szCs w:val="24"/>
        </w:rPr>
        <w:t>12</w:t>
      </w:r>
      <w:r w:rsidR="00122BA7" w:rsidRPr="00B83621">
        <w:rPr>
          <w:rFonts w:ascii="Arial" w:eastAsia="Times New Roman" w:hAnsi="Arial" w:cs="Arial"/>
          <w:color w:val="000000"/>
          <w:sz w:val="24"/>
          <w:szCs w:val="24"/>
        </w:rPr>
        <w:t>.2020</w:t>
      </w:r>
      <w:r w:rsidRPr="0042475A">
        <w:rPr>
          <w:rFonts w:ascii="Arial" w:eastAsia="Times New Roman" w:hAnsi="Arial" w:cs="Arial"/>
          <w:color w:val="000000"/>
          <w:sz w:val="24"/>
          <w:szCs w:val="24"/>
        </w:rPr>
        <w:t xml:space="preserve"> godine do </w:t>
      </w:r>
      <w:r w:rsidR="00F268D8">
        <w:rPr>
          <w:rFonts w:ascii="Arial" w:eastAsia="Times New Roman" w:hAnsi="Arial" w:cs="Arial"/>
          <w:color w:val="000000"/>
          <w:sz w:val="24"/>
          <w:szCs w:val="24"/>
        </w:rPr>
        <w:t>10:00</w:t>
      </w:r>
      <w:r w:rsidRPr="0042475A">
        <w:rPr>
          <w:rFonts w:ascii="Arial" w:eastAsia="Times New Roman" w:hAnsi="Arial" w:cs="Arial"/>
          <w:color w:val="000000"/>
          <w:sz w:val="24"/>
          <w:szCs w:val="24"/>
        </w:rPr>
        <w:t xml:space="preserve"> sati.</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Otvaranje ponuda, kome mogu prisustvovati ovlašćeni predstavnici ponuđača sa priloženim punomoćjem potpisanim od strane ovlašćenog lica, održaće se </w:t>
      </w:r>
      <w:proofErr w:type="gramStart"/>
      <w:r w:rsidRPr="0042475A">
        <w:rPr>
          <w:rFonts w:ascii="Arial" w:eastAsia="Times New Roman" w:hAnsi="Arial" w:cs="Arial"/>
          <w:color w:val="000000"/>
          <w:sz w:val="24"/>
          <w:szCs w:val="24"/>
        </w:rPr>
        <w:t xml:space="preserve">dana  </w:t>
      </w:r>
      <w:r w:rsidR="00F268D8" w:rsidRPr="00B83621">
        <w:rPr>
          <w:rFonts w:ascii="Arial" w:eastAsia="Times New Roman" w:hAnsi="Arial" w:cs="Arial"/>
          <w:color w:val="000000"/>
          <w:sz w:val="24"/>
          <w:szCs w:val="24"/>
        </w:rPr>
        <w:t>2</w:t>
      </w:r>
      <w:r w:rsidR="005A66D7" w:rsidRPr="00B83621">
        <w:rPr>
          <w:rFonts w:ascii="Arial" w:eastAsia="Times New Roman" w:hAnsi="Arial" w:cs="Arial"/>
          <w:color w:val="000000"/>
          <w:sz w:val="24"/>
          <w:szCs w:val="24"/>
        </w:rPr>
        <w:t>8</w:t>
      </w:r>
      <w:r w:rsidR="00F268D8" w:rsidRPr="00B83621">
        <w:rPr>
          <w:rFonts w:ascii="Arial" w:eastAsia="Times New Roman" w:hAnsi="Arial" w:cs="Arial"/>
          <w:color w:val="000000"/>
          <w:sz w:val="24"/>
          <w:szCs w:val="24"/>
        </w:rPr>
        <w:t>.</w:t>
      </w:r>
      <w:r w:rsidR="005A66D7" w:rsidRPr="00B83621">
        <w:rPr>
          <w:rFonts w:ascii="Arial" w:eastAsia="Times New Roman" w:hAnsi="Arial" w:cs="Arial"/>
          <w:color w:val="000000"/>
          <w:sz w:val="24"/>
          <w:szCs w:val="24"/>
        </w:rPr>
        <w:t>12</w:t>
      </w:r>
      <w:r w:rsidR="00F268D8" w:rsidRPr="00B83621">
        <w:rPr>
          <w:rFonts w:ascii="Arial" w:eastAsia="Times New Roman" w:hAnsi="Arial" w:cs="Arial"/>
          <w:color w:val="000000"/>
          <w:sz w:val="24"/>
          <w:szCs w:val="24"/>
        </w:rPr>
        <w:t>.2020</w:t>
      </w:r>
      <w:proofErr w:type="gramEnd"/>
      <w:r w:rsidRPr="0042475A">
        <w:rPr>
          <w:rFonts w:ascii="Arial" w:eastAsia="Times New Roman" w:hAnsi="Arial" w:cs="Arial"/>
          <w:color w:val="000000"/>
          <w:sz w:val="24"/>
          <w:szCs w:val="24"/>
        </w:rPr>
        <w:t xml:space="preserve"> godine u </w:t>
      </w:r>
      <w:r w:rsidR="00F268D8">
        <w:rPr>
          <w:rFonts w:ascii="Arial" w:eastAsia="Times New Roman" w:hAnsi="Arial" w:cs="Arial"/>
          <w:color w:val="000000"/>
          <w:sz w:val="24"/>
          <w:szCs w:val="24"/>
        </w:rPr>
        <w:t>10:30</w:t>
      </w:r>
      <w:r w:rsidRPr="0042475A">
        <w:rPr>
          <w:rFonts w:ascii="Arial" w:eastAsia="Times New Roman" w:hAnsi="Arial" w:cs="Arial"/>
          <w:color w:val="000000"/>
          <w:sz w:val="24"/>
          <w:szCs w:val="24"/>
        </w:rPr>
        <w:t xml:space="preserve"> sati, u prostorijama </w:t>
      </w:r>
      <w:r w:rsidR="00F268D8">
        <w:rPr>
          <w:rFonts w:ascii="Arial" w:eastAsia="Times New Roman" w:hAnsi="Arial" w:cs="Arial"/>
          <w:color w:val="000000"/>
          <w:sz w:val="24"/>
          <w:szCs w:val="24"/>
        </w:rPr>
        <w:t>Prijestonic</w:t>
      </w:r>
      <w:r w:rsidR="001731D2">
        <w:rPr>
          <w:rFonts w:ascii="Arial" w:eastAsia="Times New Roman" w:hAnsi="Arial" w:cs="Arial"/>
          <w:color w:val="000000"/>
          <w:sz w:val="24"/>
          <w:szCs w:val="24"/>
        </w:rPr>
        <w:t>e</w:t>
      </w:r>
      <w:r w:rsidR="00F268D8">
        <w:rPr>
          <w:rFonts w:ascii="Arial" w:eastAsia="Times New Roman" w:hAnsi="Arial" w:cs="Arial"/>
          <w:color w:val="000000"/>
          <w:sz w:val="24"/>
          <w:szCs w:val="24"/>
        </w:rPr>
        <w:t xml:space="preserve"> Cetinje (Sala za sastanke)</w:t>
      </w:r>
      <w:r w:rsidRPr="0042475A">
        <w:rPr>
          <w:rFonts w:ascii="Arial" w:eastAsia="Times New Roman" w:hAnsi="Arial" w:cs="Arial"/>
          <w:color w:val="000000"/>
          <w:sz w:val="24"/>
          <w:szCs w:val="24"/>
        </w:rPr>
        <w:t xml:space="preserve"> na adresi </w:t>
      </w:r>
      <w:r w:rsidR="00F268D8">
        <w:rPr>
          <w:rFonts w:ascii="Arial" w:eastAsia="Times New Roman" w:hAnsi="Arial" w:cs="Arial"/>
          <w:color w:val="000000"/>
          <w:sz w:val="24"/>
          <w:szCs w:val="24"/>
        </w:rPr>
        <w:t>Ulica Baja Pivljanina br 2</w:t>
      </w:r>
      <w:r w:rsidRPr="0042475A">
        <w:rPr>
          <w:rFonts w:ascii="Arial" w:eastAsia="Times New Roman" w:hAnsi="Arial" w:cs="Arial"/>
          <w:color w:val="000000"/>
          <w:sz w:val="24"/>
          <w:szCs w:val="24"/>
        </w:rPr>
        <w:t>.</w:t>
      </w:r>
    </w:p>
    <w:p w:rsidR="0042475A" w:rsidRPr="0042475A" w:rsidRDefault="0042475A" w:rsidP="0042475A">
      <w:pPr>
        <w:spacing w:after="0" w:line="240" w:lineRule="auto"/>
        <w:rPr>
          <w:rFonts w:ascii="Arial" w:eastAsia="Times New Roman" w:hAnsi="Arial" w:cs="Arial"/>
          <w:i/>
          <w:iCs/>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i/>
          <w:iCs/>
          <w:color w:val="000000"/>
          <w:sz w:val="24"/>
          <w:szCs w:val="24"/>
        </w:rPr>
      </w:pPr>
      <w:r w:rsidRPr="0042475A">
        <w:rPr>
          <w:rFonts w:ascii="Arial" w:eastAsia="Times New Roman" w:hAnsi="Arial" w:cs="Arial"/>
          <w:b/>
          <w:bCs/>
          <w:color w:val="000000"/>
          <w:sz w:val="24"/>
          <w:szCs w:val="24"/>
        </w:rPr>
        <w:t>XV Rok važenja ponude</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Rok važenja ponude je </w:t>
      </w:r>
      <w:r w:rsidR="00107226">
        <w:rPr>
          <w:rFonts w:ascii="Arial" w:eastAsia="Times New Roman" w:hAnsi="Arial" w:cs="Arial"/>
          <w:color w:val="000000"/>
          <w:sz w:val="24"/>
          <w:szCs w:val="24"/>
        </w:rPr>
        <w:t>90</w:t>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dana</w:t>
      </w:r>
      <w:proofErr w:type="gramEnd"/>
      <w:r w:rsidRPr="0042475A">
        <w:rPr>
          <w:rFonts w:ascii="Arial" w:eastAsia="Times New Roman" w:hAnsi="Arial" w:cs="Arial"/>
          <w:color w:val="000000"/>
          <w:sz w:val="24"/>
          <w:szCs w:val="24"/>
        </w:rPr>
        <w:t xml:space="preserve"> od dana otvaranja ponuda.</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t>XVI Garancija ponude</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da</w:t>
      </w:r>
      <w:proofErr w:type="gramEnd"/>
    </w:p>
    <w:p w:rsidR="0042475A" w:rsidRPr="0042475A" w:rsidRDefault="0042475A" w:rsidP="0042475A">
      <w:pPr>
        <w:spacing w:before="96" w:after="0" w:line="240" w:lineRule="auto"/>
        <w:jc w:val="both"/>
        <w:rPr>
          <w:rFonts w:ascii="Arial" w:eastAsia="Calibri" w:hAnsi="Arial" w:cs="Arial"/>
          <w:color w:val="000000"/>
          <w:sz w:val="24"/>
          <w:szCs w:val="24"/>
        </w:rPr>
      </w:pPr>
      <w:r w:rsidRPr="0042475A">
        <w:rPr>
          <w:rFonts w:ascii="Arial" w:eastAsia="Calibri" w:hAnsi="Arial" w:cs="Arial"/>
          <w:color w:val="000000"/>
          <w:sz w:val="24"/>
          <w:szCs w:val="24"/>
        </w:rPr>
        <w:t xml:space="preserve">Ponuđač je dužan dostaviti bezuslovnu i </w:t>
      </w:r>
      <w:proofErr w:type="gramStart"/>
      <w:r w:rsidRPr="0042475A">
        <w:rPr>
          <w:rFonts w:ascii="Arial" w:eastAsia="Calibri" w:hAnsi="Arial" w:cs="Arial"/>
          <w:color w:val="000000"/>
          <w:sz w:val="24"/>
          <w:szCs w:val="24"/>
        </w:rPr>
        <w:t>na</w:t>
      </w:r>
      <w:proofErr w:type="gramEnd"/>
      <w:r w:rsidRPr="0042475A">
        <w:rPr>
          <w:rFonts w:ascii="Arial" w:eastAsia="Calibri" w:hAnsi="Arial" w:cs="Arial"/>
          <w:color w:val="000000"/>
          <w:sz w:val="24"/>
          <w:szCs w:val="24"/>
        </w:rPr>
        <w:t xml:space="preserve"> prvi poziv naplativu garanciju ponude u iznosu od 2 % procijenjene vrijednosti javne nabavke, kao garanciju ostajanja u obavezi prema ponudi u periodu važenja ponude </w:t>
      </w:r>
      <w:r w:rsidR="00107226">
        <w:rPr>
          <w:rFonts w:ascii="Arial" w:eastAsia="Calibri" w:hAnsi="Arial" w:cs="Arial"/>
          <w:color w:val="000000"/>
          <w:sz w:val="24"/>
          <w:szCs w:val="24"/>
        </w:rPr>
        <w:t xml:space="preserve">i 8 </w:t>
      </w:r>
      <w:r w:rsidRPr="0042475A">
        <w:rPr>
          <w:rFonts w:ascii="Arial" w:eastAsia="Calibri" w:hAnsi="Arial" w:cs="Arial"/>
          <w:color w:val="000000"/>
          <w:sz w:val="24"/>
          <w:szCs w:val="24"/>
        </w:rPr>
        <w:t>dana nakon isteka važenja ponude.</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Garancija ponude </w:t>
      </w:r>
      <w:proofErr w:type="gramStart"/>
      <w:r w:rsidRPr="0042475A">
        <w:rPr>
          <w:rFonts w:ascii="Arial" w:eastAsia="Times New Roman" w:hAnsi="Arial" w:cs="Arial"/>
          <w:sz w:val="24"/>
          <w:szCs w:val="24"/>
        </w:rPr>
        <w:t>će</w:t>
      </w:r>
      <w:proofErr w:type="gramEnd"/>
      <w:r w:rsidRPr="0042475A">
        <w:rPr>
          <w:rFonts w:ascii="Arial" w:eastAsia="Times New Roman" w:hAnsi="Arial" w:cs="Arial"/>
          <w:sz w:val="24"/>
          <w:szCs w:val="24"/>
        </w:rPr>
        <w:t xml:space="preserve"> se aktivirati ako ponuđač: </w:t>
      </w:r>
    </w:p>
    <w:p w:rsidR="00107226" w:rsidRPr="0042475A" w:rsidRDefault="00107226"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1) </w:t>
      </w:r>
      <w:proofErr w:type="gramStart"/>
      <w:r w:rsidRPr="0042475A">
        <w:rPr>
          <w:rFonts w:ascii="Arial" w:eastAsia="Times New Roman" w:hAnsi="Arial" w:cs="Arial"/>
          <w:sz w:val="24"/>
          <w:szCs w:val="24"/>
        </w:rPr>
        <w:t>odustane</w:t>
      </w:r>
      <w:proofErr w:type="gramEnd"/>
      <w:r w:rsidRPr="0042475A">
        <w:rPr>
          <w:rFonts w:ascii="Arial" w:eastAsia="Times New Roman" w:hAnsi="Arial" w:cs="Arial"/>
          <w:sz w:val="24"/>
          <w:szCs w:val="24"/>
        </w:rPr>
        <w:t xml:space="preserve"> od ponude u roku važenja ponude; </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2) </w:t>
      </w:r>
      <w:proofErr w:type="gramStart"/>
      <w:r w:rsidRPr="0042475A">
        <w:rPr>
          <w:rFonts w:ascii="Arial" w:eastAsia="Times New Roman" w:hAnsi="Arial" w:cs="Arial"/>
          <w:sz w:val="24"/>
          <w:szCs w:val="24"/>
        </w:rPr>
        <w:t>ne</w:t>
      </w:r>
      <w:proofErr w:type="gramEnd"/>
      <w:r w:rsidRPr="0042475A">
        <w:rPr>
          <w:rFonts w:ascii="Arial" w:eastAsia="Times New Roman" w:hAnsi="Arial" w:cs="Arial"/>
          <w:sz w:val="24"/>
          <w:szCs w:val="24"/>
        </w:rPr>
        <w:t xml:space="preserve"> dostavi zahtijevane dokaze prije potpisivanja ugovora; </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3) </w:t>
      </w:r>
      <w:proofErr w:type="gramStart"/>
      <w:r w:rsidRPr="0042475A">
        <w:rPr>
          <w:rFonts w:ascii="Arial" w:eastAsia="Times New Roman" w:hAnsi="Arial" w:cs="Arial"/>
          <w:sz w:val="24"/>
          <w:szCs w:val="24"/>
        </w:rPr>
        <w:t>odbije</w:t>
      </w:r>
      <w:proofErr w:type="gramEnd"/>
      <w:r w:rsidRPr="0042475A">
        <w:rPr>
          <w:rFonts w:ascii="Arial" w:eastAsia="Times New Roman" w:hAnsi="Arial" w:cs="Arial"/>
          <w:sz w:val="24"/>
          <w:szCs w:val="24"/>
        </w:rPr>
        <w:t xml:space="preserve"> da potpiše ugovor o javnoj nabavci ili okvirni sporazum; ili </w:t>
      </w: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4) </w:t>
      </w:r>
      <w:proofErr w:type="gramStart"/>
      <w:r w:rsidRPr="0042475A">
        <w:rPr>
          <w:rFonts w:ascii="Arial" w:eastAsia="Times New Roman" w:hAnsi="Arial" w:cs="Arial"/>
          <w:sz w:val="24"/>
          <w:szCs w:val="24"/>
        </w:rPr>
        <w:t>u</w:t>
      </w:r>
      <w:proofErr w:type="gramEnd"/>
      <w:r w:rsidRPr="0042475A">
        <w:rPr>
          <w:rFonts w:ascii="Arial" w:eastAsia="Times New Roman" w:hAnsi="Arial" w:cs="Arial"/>
          <w:sz w:val="24"/>
          <w:szCs w:val="24"/>
        </w:rPr>
        <w:t xml:space="preserve"> izjavi privrednog subjekta navede netačne činjenice o ispunjenosti uslova iz člana 111 stav 4 Zakona o javnim nabavkama.</w:t>
      </w:r>
    </w:p>
    <w:p w:rsidR="00407102" w:rsidRPr="0042475A" w:rsidRDefault="00407102" w:rsidP="0042475A">
      <w:pPr>
        <w:spacing w:after="0" w:line="240" w:lineRule="auto"/>
        <w:jc w:val="both"/>
        <w:rPr>
          <w:rFonts w:ascii="Arial" w:eastAsia="Times New Roman" w:hAnsi="Arial" w:cs="Arial"/>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color w:val="000000"/>
          <w:sz w:val="24"/>
          <w:szCs w:val="24"/>
        </w:rPr>
      </w:pPr>
      <w:r w:rsidRPr="0042475A">
        <w:rPr>
          <w:rFonts w:ascii="Arial" w:eastAsia="Times New Roman" w:hAnsi="Arial" w:cs="Arial"/>
          <w:b/>
          <w:bCs/>
          <w:color w:val="000000"/>
          <w:sz w:val="24"/>
          <w:szCs w:val="24"/>
        </w:rPr>
        <w:lastRenderedPageBreak/>
        <w:t>XVII Tajnost podataka</w:t>
      </w: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 </w:t>
      </w: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Tenderska dokumentacija sadrži tajne podatke</w:t>
      </w:r>
    </w:p>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ne</w:t>
      </w:r>
      <w:proofErr w:type="gramEnd"/>
    </w:p>
    <w:p w:rsidR="0042475A" w:rsidRDefault="0042475A" w:rsidP="0042475A">
      <w:pPr>
        <w:spacing w:after="0" w:line="240" w:lineRule="auto"/>
        <w:jc w:val="both"/>
        <w:rPr>
          <w:rFonts w:ascii="Arial" w:eastAsia="Times New Roman" w:hAnsi="Arial" w:cs="Arial"/>
          <w:sz w:val="24"/>
          <w:szCs w:val="24"/>
        </w:rPr>
      </w:pPr>
    </w:p>
    <w:p w:rsidR="00DC0A80" w:rsidRDefault="00DC0A80" w:rsidP="0042475A">
      <w:pPr>
        <w:spacing w:after="0" w:line="240" w:lineRule="auto"/>
        <w:jc w:val="both"/>
        <w:rPr>
          <w:rFonts w:ascii="Arial" w:eastAsia="Times New Roman" w:hAnsi="Arial" w:cs="Arial"/>
          <w:sz w:val="24"/>
          <w:szCs w:val="24"/>
        </w:rPr>
      </w:pPr>
    </w:p>
    <w:p w:rsidR="00DC0A80" w:rsidRDefault="00DC0A80" w:rsidP="0042475A">
      <w:pPr>
        <w:spacing w:after="0" w:line="240" w:lineRule="auto"/>
        <w:jc w:val="both"/>
        <w:rPr>
          <w:rFonts w:ascii="Arial" w:eastAsia="Times New Roman" w:hAnsi="Arial" w:cs="Arial"/>
          <w:sz w:val="24"/>
          <w:szCs w:val="24"/>
        </w:rPr>
      </w:pPr>
    </w:p>
    <w:p w:rsidR="00DC0A80" w:rsidRDefault="00DC0A80"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B83621" w:rsidRDefault="00B83621"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Default="00DF033F" w:rsidP="0042475A">
      <w:pPr>
        <w:spacing w:after="0" w:line="240" w:lineRule="auto"/>
        <w:jc w:val="both"/>
        <w:rPr>
          <w:rFonts w:ascii="Arial" w:eastAsia="Times New Roman" w:hAnsi="Arial" w:cs="Arial"/>
          <w:sz w:val="24"/>
          <w:szCs w:val="24"/>
        </w:rPr>
      </w:pPr>
    </w:p>
    <w:p w:rsidR="00DF033F" w:rsidRPr="00DF033F" w:rsidRDefault="00DF033F" w:rsidP="00DF033F">
      <w:pPr>
        <w:pStyle w:val="ListParagraph"/>
        <w:keepNext/>
        <w:numPr>
          <w:ilvl w:val="0"/>
          <w:numId w:val="3"/>
        </w:numPr>
        <w:pBdr>
          <w:top w:val="single" w:sz="4" w:space="1" w:color="auto"/>
          <w:left w:val="single" w:sz="4" w:space="31" w:color="auto"/>
          <w:bottom w:val="single" w:sz="4" w:space="1" w:color="auto"/>
          <w:right w:val="single" w:sz="4" w:space="4" w:color="auto"/>
        </w:pBdr>
        <w:shd w:val="clear" w:color="auto" w:fill="D9D9D9"/>
        <w:tabs>
          <w:tab w:val="left" w:pos="0"/>
        </w:tabs>
        <w:spacing w:after="0" w:line="240" w:lineRule="auto"/>
        <w:ind w:right="-360"/>
        <w:outlineLvl w:val="0"/>
        <w:rPr>
          <w:rFonts w:ascii="Arial" w:eastAsia="Times New Roman" w:hAnsi="Arial" w:cs="Arial"/>
          <w:b/>
          <w:bCs/>
          <w:color w:val="000000"/>
          <w:sz w:val="24"/>
          <w:szCs w:val="24"/>
        </w:rPr>
      </w:pPr>
      <w:bookmarkStart w:id="2" w:name="_Toc44578271"/>
      <w:r w:rsidRPr="00DF033F">
        <w:rPr>
          <w:rFonts w:ascii="Arial" w:eastAsia="Times New Roman" w:hAnsi="Arial" w:cs="Arial"/>
          <w:b/>
          <w:bCs/>
          <w:color w:val="000000"/>
          <w:sz w:val="24"/>
          <w:szCs w:val="24"/>
        </w:rPr>
        <w:lastRenderedPageBreak/>
        <w:t>TEHNIČKA SPECIFIKACIJA PREDMETA JAVNE NABAVKE</w:t>
      </w:r>
      <w:bookmarkEnd w:id="2"/>
    </w:p>
    <w:p w:rsidR="00DF033F" w:rsidRDefault="00DF033F" w:rsidP="0042475A">
      <w:pPr>
        <w:spacing w:after="0" w:line="240" w:lineRule="auto"/>
        <w:jc w:val="both"/>
        <w:rPr>
          <w:rFonts w:ascii="Arial" w:eastAsia="Times New Roman" w:hAnsi="Arial" w:cs="Arial"/>
          <w:sz w:val="24"/>
          <w:szCs w:val="24"/>
        </w:rPr>
      </w:pPr>
    </w:p>
    <w:tbl>
      <w:tblPr>
        <w:tblW w:w="10502" w:type="dxa"/>
        <w:tblInd w:w="-497" w:type="dxa"/>
        <w:tblLayout w:type="fixed"/>
        <w:tblCellMar>
          <w:left w:w="70" w:type="dxa"/>
          <w:right w:w="70" w:type="dxa"/>
        </w:tblCellMar>
        <w:tblLook w:val="00A0" w:firstRow="1" w:lastRow="0" w:firstColumn="1" w:lastColumn="0" w:noHBand="0" w:noVBand="0"/>
      </w:tblPr>
      <w:tblGrid>
        <w:gridCol w:w="851"/>
        <w:gridCol w:w="3123"/>
        <w:gridCol w:w="4400"/>
        <w:gridCol w:w="993"/>
        <w:gridCol w:w="1135"/>
      </w:tblGrid>
      <w:tr w:rsidR="00405B26" w:rsidRPr="004A4ED5" w:rsidTr="00C63536">
        <w:trPr>
          <w:trHeight w:val="996"/>
        </w:trPr>
        <w:tc>
          <w:tcPr>
            <w:tcW w:w="851" w:type="dxa"/>
            <w:tcBorders>
              <w:top w:val="single" w:sz="8" w:space="0" w:color="auto"/>
              <w:left w:val="single" w:sz="8" w:space="0" w:color="auto"/>
              <w:bottom w:val="single" w:sz="8" w:space="0" w:color="auto"/>
              <w:right w:val="single" w:sz="8" w:space="0" w:color="auto"/>
            </w:tcBorders>
            <w:shd w:val="clear" w:color="auto" w:fill="FFFFFF"/>
            <w:vAlign w:val="center"/>
          </w:tcPr>
          <w:p w:rsidR="00405B26" w:rsidRPr="003F415B" w:rsidRDefault="00405B26" w:rsidP="003B33CF">
            <w:pPr>
              <w:jc w:val="center"/>
              <w:rPr>
                <w:rFonts w:ascii="Arial" w:hAnsi="Arial" w:cs="Arial"/>
                <w:b/>
                <w:bCs/>
              </w:rPr>
            </w:pPr>
            <w:r w:rsidRPr="003F415B">
              <w:rPr>
                <w:rFonts w:ascii="Arial" w:hAnsi="Arial" w:cs="Arial"/>
                <w:b/>
                <w:bCs/>
              </w:rPr>
              <w:t>r.br</w:t>
            </w:r>
          </w:p>
        </w:tc>
        <w:tc>
          <w:tcPr>
            <w:tcW w:w="3123" w:type="dxa"/>
            <w:tcBorders>
              <w:top w:val="single" w:sz="8" w:space="0" w:color="auto"/>
              <w:left w:val="nil"/>
              <w:bottom w:val="single" w:sz="8" w:space="0" w:color="auto"/>
              <w:right w:val="single" w:sz="4" w:space="0" w:color="auto"/>
            </w:tcBorders>
            <w:shd w:val="clear" w:color="auto" w:fill="FFFFFF"/>
            <w:vAlign w:val="center"/>
          </w:tcPr>
          <w:p w:rsidR="00405B26" w:rsidRPr="003F415B" w:rsidRDefault="00405B26" w:rsidP="003B33CF">
            <w:pPr>
              <w:jc w:val="center"/>
              <w:rPr>
                <w:rFonts w:ascii="Arial" w:hAnsi="Arial" w:cs="Arial"/>
                <w:b/>
                <w:bCs/>
              </w:rPr>
            </w:pPr>
            <w:r w:rsidRPr="003F415B">
              <w:rPr>
                <w:rFonts w:ascii="Arial" w:hAnsi="Arial" w:cs="Arial"/>
                <w:b/>
                <w:bCs/>
              </w:rPr>
              <w:t>Opis predmeta nabavke, odnosno dijela predmeta nabavke</w:t>
            </w:r>
          </w:p>
        </w:tc>
        <w:tc>
          <w:tcPr>
            <w:tcW w:w="4400" w:type="dxa"/>
            <w:tcBorders>
              <w:top w:val="single" w:sz="4" w:space="0" w:color="auto"/>
              <w:left w:val="single" w:sz="4" w:space="0" w:color="auto"/>
              <w:bottom w:val="single" w:sz="4" w:space="0" w:color="auto"/>
              <w:right w:val="single" w:sz="4" w:space="0" w:color="auto"/>
            </w:tcBorders>
            <w:shd w:val="clear" w:color="auto" w:fill="FFFFFF"/>
            <w:vAlign w:val="center"/>
          </w:tcPr>
          <w:p w:rsidR="00405B26" w:rsidRPr="003F415B" w:rsidRDefault="00405B26" w:rsidP="003B33CF">
            <w:pPr>
              <w:jc w:val="center"/>
              <w:rPr>
                <w:rFonts w:ascii="Arial" w:hAnsi="Arial" w:cs="Arial"/>
                <w:b/>
                <w:bCs/>
              </w:rPr>
            </w:pPr>
            <w:r w:rsidRPr="00601FCE">
              <w:rPr>
                <w:rFonts w:ascii="Arial" w:hAnsi="Arial" w:cs="Arial"/>
                <w:b/>
                <w:bCs/>
                <w:color w:val="000000"/>
                <w:lang w:eastAsia="sr-Latn-ME"/>
              </w:rPr>
              <w:t>Bitne karakteristike predmeta nabavke</w:t>
            </w:r>
            <w:r w:rsidRPr="00601FCE">
              <w:rPr>
                <w:rFonts w:ascii="Arial" w:hAnsi="Arial" w:cs="Arial"/>
                <w:b/>
              </w:rPr>
              <w:t xml:space="preserve"> u pogledu kvaliteta, dimenzija, oblika, bezbjednosti, performansi, označavanja, roka upotrebe i dr...</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05B26" w:rsidRPr="003F415B" w:rsidRDefault="00405B26" w:rsidP="003B33CF">
            <w:pPr>
              <w:jc w:val="center"/>
              <w:rPr>
                <w:rFonts w:ascii="Arial" w:hAnsi="Arial" w:cs="Arial"/>
                <w:b/>
                <w:bCs/>
              </w:rPr>
            </w:pPr>
            <w:r w:rsidRPr="003F415B">
              <w:rPr>
                <w:rFonts w:ascii="Arial" w:hAnsi="Arial" w:cs="Arial"/>
                <w:b/>
                <w:bCs/>
              </w:rPr>
              <w:t>jedinica mjere</w:t>
            </w:r>
          </w:p>
        </w:tc>
        <w:tc>
          <w:tcPr>
            <w:tcW w:w="1135" w:type="dxa"/>
            <w:tcBorders>
              <w:top w:val="single" w:sz="8" w:space="0" w:color="auto"/>
              <w:left w:val="single" w:sz="4" w:space="0" w:color="auto"/>
              <w:bottom w:val="single" w:sz="4" w:space="0" w:color="auto"/>
              <w:right w:val="single" w:sz="8" w:space="0" w:color="auto"/>
            </w:tcBorders>
            <w:shd w:val="clear" w:color="auto" w:fill="FFFFFF"/>
            <w:vAlign w:val="center"/>
          </w:tcPr>
          <w:p w:rsidR="00405B26" w:rsidRPr="003F415B" w:rsidRDefault="00405B26" w:rsidP="003B33CF">
            <w:pPr>
              <w:jc w:val="center"/>
              <w:rPr>
                <w:rFonts w:ascii="Arial" w:hAnsi="Arial" w:cs="Arial"/>
                <w:b/>
                <w:bCs/>
              </w:rPr>
            </w:pPr>
            <w:r w:rsidRPr="003F415B">
              <w:rPr>
                <w:rFonts w:ascii="Arial" w:hAnsi="Arial" w:cs="Arial"/>
                <w:b/>
                <w:bCs/>
              </w:rPr>
              <w:t>količina</w:t>
            </w:r>
          </w:p>
        </w:tc>
      </w:tr>
      <w:tr w:rsidR="00DC0A80" w:rsidRPr="004A4ED5" w:rsidTr="00DC0A80">
        <w:trPr>
          <w:trHeight w:val="616"/>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BB0062" w:rsidRDefault="00DC0A80" w:rsidP="00DC0A80">
            <w:pPr>
              <w:rPr>
                <w:b/>
                <w:bCs/>
                <w:sz w:val="24"/>
                <w:szCs w:val="24"/>
              </w:rPr>
            </w:pPr>
            <w:r>
              <w:rPr>
                <w:b/>
                <w:bCs/>
                <w:sz w:val="24"/>
                <w:szCs w:val="24"/>
              </w:rPr>
              <w:t>I</w:t>
            </w:r>
          </w:p>
        </w:tc>
        <w:tc>
          <w:tcPr>
            <w:tcW w:w="3123" w:type="dxa"/>
            <w:tcBorders>
              <w:top w:val="single" w:sz="8" w:space="0" w:color="auto"/>
              <w:left w:val="nil"/>
              <w:bottom w:val="single" w:sz="8" w:space="0" w:color="auto"/>
              <w:right w:val="single" w:sz="4" w:space="0" w:color="auto"/>
            </w:tcBorders>
            <w:shd w:val="clear" w:color="auto" w:fill="FFFFFF"/>
          </w:tcPr>
          <w:p w:rsidR="00DC0A80" w:rsidRDefault="00DC0A80" w:rsidP="00DC0A80">
            <w:pPr>
              <w:rPr>
                <w:b/>
                <w:bCs/>
                <w:sz w:val="24"/>
                <w:szCs w:val="24"/>
              </w:rPr>
            </w:pPr>
            <w:r>
              <w:rPr>
                <w:b/>
                <w:bCs/>
                <w:sz w:val="24"/>
                <w:szCs w:val="24"/>
              </w:rPr>
              <w:t>SAOBRAĆAJ</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0A210D"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4A4ED5" w:rsidRDefault="00DC0A80" w:rsidP="00DC0A80">
            <w:pPr>
              <w:jc w:val="center"/>
              <w:rPr>
                <w:b/>
                <w:bCs/>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4A4ED5" w:rsidRDefault="00DC0A80" w:rsidP="00DC0A80">
            <w:pPr>
              <w:jc w:val="center"/>
              <w:rPr>
                <w:b/>
                <w:bCs/>
              </w:rPr>
            </w:pPr>
          </w:p>
        </w:tc>
      </w:tr>
      <w:tr w:rsidR="00DC0A80" w:rsidRPr="00CE5447" w:rsidTr="00DC0A80">
        <w:trPr>
          <w:trHeight w:val="616"/>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bCs/>
                <w:sz w:val="24"/>
                <w:szCs w:val="24"/>
              </w:rPr>
            </w:pPr>
            <w:r w:rsidRPr="00CE5447">
              <w:rPr>
                <w:b/>
                <w:bCs/>
                <w:sz w:val="24"/>
                <w:szCs w:val="24"/>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Rušenje postojećih asfaltnih površina.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Cijena utovara i odvoza materijala je uračunata u poziciju iskopa. 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1.507,40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 xml:space="preserve">Rušenje postojećih betonskih površina.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pPr>
            <w:r w:rsidRPr="00CE5447">
              <w:t>Cijena utovara i odvoza materijala je uračunata u poziciju iskopa. 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219,80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Rušenje postojećih betonskih ivičnjaka.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Cijena utovara i odvoza materijala je uračunata u poziciju iskopa. 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61,80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Rušenje postojeće gvozdene ograde na zidu sa utovarom i odvozom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75,90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Uklanjanje objekta metalne konstrukcije, sa odvozom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12,40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Uklanjanje objekta garaže, sa odovozom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45,26</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Zasijecanje asfaltnog kolovoza na vezi stare i nove kolovozne konstrukcije.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tabs>
                <w:tab w:val="left" w:pos="964"/>
              </w:tabs>
              <w:rPr>
                <w:bCs/>
                <w:sz w:val="24"/>
                <w:szCs w:val="24"/>
              </w:rPr>
            </w:pPr>
            <w:r w:rsidRPr="00CE5447">
              <w:rPr>
                <w:bCs/>
                <w:sz w:val="24"/>
                <w:szCs w:val="24"/>
              </w:rPr>
              <w:t xml:space="preserve">Struganje nosećeg sloja sfalta (u širini od 30cm) na vezi stare i nove asfaltne kolovozne konstrukcije sa utovarom i odvozom materijala na </w:t>
            </w:r>
            <w:r w:rsidRPr="00CE5447">
              <w:rPr>
                <w:bCs/>
                <w:sz w:val="24"/>
                <w:szCs w:val="24"/>
              </w:rPr>
              <w:lastRenderedPageBreak/>
              <w:t>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6,70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I.2.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Skidanje površinskog sloja debljine 30cm, sa odvozom materijala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510,97</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Mašinski iskop u širokom otkopu u materijalu III I </w:t>
            </w:r>
            <w:proofErr w:type="gramStart"/>
            <w:r w:rsidRPr="00CE5447">
              <w:rPr>
                <w:bCs/>
                <w:sz w:val="24"/>
                <w:szCs w:val="24"/>
              </w:rPr>
              <w:t>IV  kategorije</w:t>
            </w:r>
            <w:proofErr w:type="gramEnd"/>
            <w:r w:rsidRPr="00CE5447">
              <w:rPr>
                <w:bCs/>
                <w:sz w:val="24"/>
                <w:szCs w:val="24"/>
              </w:rPr>
              <w:t>, sa odvozom materijala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1.127,90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nasipa od materijala iz pozajmišta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97,25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Zamjena materijala u posteljici od materijala V i VI kategorije iz pozajmišta.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485,65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Obrada podtla (Ms≥30 MPa)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1.861,56</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821A0F" w:rsidRDefault="00DC0A80" w:rsidP="00DC0A80">
            <w:pPr>
              <w:rPr>
                <w:b/>
                <w:bCs/>
                <w:sz w:val="24"/>
                <w:szCs w:val="24"/>
              </w:rPr>
            </w:pPr>
            <w:r w:rsidRPr="00821A0F">
              <w:rPr>
                <w:b/>
                <w:bCs/>
                <w:sz w:val="24"/>
                <w:szCs w:val="24"/>
              </w:rPr>
              <w:t>14.</w:t>
            </w:r>
          </w:p>
        </w:tc>
        <w:tc>
          <w:tcPr>
            <w:tcW w:w="3123" w:type="dxa"/>
            <w:tcBorders>
              <w:top w:val="single" w:sz="8" w:space="0" w:color="auto"/>
              <w:left w:val="nil"/>
              <w:bottom w:val="single" w:sz="8" w:space="0" w:color="auto"/>
              <w:right w:val="single" w:sz="4" w:space="0" w:color="auto"/>
            </w:tcBorders>
            <w:shd w:val="clear" w:color="auto" w:fill="FFFFFF"/>
          </w:tcPr>
          <w:p w:rsidR="00DC0A80" w:rsidRPr="00821A0F" w:rsidRDefault="00DC0A80" w:rsidP="00DC0A80">
            <w:pPr>
              <w:rPr>
                <w:bCs/>
                <w:sz w:val="24"/>
                <w:szCs w:val="24"/>
              </w:rPr>
            </w:pPr>
            <w:r w:rsidRPr="00821A0F">
              <w:rPr>
                <w:bCs/>
                <w:sz w:val="24"/>
                <w:szCs w:val="24"/>
              </w:rPr>
              <w:t>Mašinsko uređenje posteljice</w:t>
            </w:r>
            <w:r>
              <w:rPr>
                <w:bCs/>
                <w:sz w:val="24"/>
                <w:szCs w:val="24"/>
              </w:rPr>
              <w:t>,</w:t>
            </w:r>
            <w:r w:rsidRPr="00821A0F">
              <w:rPr>
                <w:bCs/>
                <w:sz w:val="24"/>
                <w:szCs w:val="24"/>
              </w:rPr>
              <w:t xml:space="preserve"> sa postizanjem modula stišljivosti Ms≥ 40MPa</w:t>
            </w:r>
          </w:p>
          <w:p w:rsidR="00DC0A80" w:rsidRPr="00821A0F" w:rsidRDefault="00DC0A80" w:rsidP="00DC0A80">
            <w:pPr>
              <w:rPr>
                <w:bCs/>
                <w:sz w:val="24"/>
                <w:szCs w:val="24"/>
              </w:rPr>
            </w:pPr>
            <w:r w:rsidRPr="00821A0F">
              <w:rPr>
                <w:bCs/>
                <w:sz w:val="24"/>
                <w:szCs w:val="24"/>
              </w:rPr>
              <w:tab/>
            </w:r>
          </w:p>
          <w:p w:rsidR="00DC0A80" w:rsidRPr="00821A0F" w:rsidRDefault="00DC0A80" w:rsidP="00DC0A80">
            <w:pPr>
              <w:rPr>
                <w:bCs/>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821A0F" w:rsidRDefault="00DC0A80" w:rsidP="00DC0A80">
            <w:pPr>
              <w:pStyle w:val="NoSpacing"/>
              <w:rPr>
                <w:bCs/>
              </w:rPr>
            </w:pPr>
            <w:r w:rsidRPr="00821A0F">
              <w:rPr>
                <w:bCs/>
              </w:rPr>
              <w:t>Pozicija obuhvata uredenje posteljice, s grubim i finim planiranjem i nabijanjem materijala posteljice uz eventualno kvašenje. Obračun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1.342,15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Humuziranje bankina i kosina nasipa d=15cm.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70,69</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GORNJI STROJ</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donjeg nosećeg sloja (tampona) od pjeskovito-šljunkovitog materijala granulacije 0/31mm debljine 35cm ispod kolovoza Ms≥80 </w:t>
            </w:r>
            <w:r w:rsidRPr="00CE5447">
              <w:rPr>
                <w:bCs/>
                <w:sz w:val="24"/>
                <w:szCs w:val="24"/>
              </w:rPr>
              <w:lastRenderedPageBreak/>
              <w:t>MPa, 15cm ispod trotoara Ms≥40 MPa i 25cm ispod parkinga Ms≥80 MPa.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904,82</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bituminiziranog nosećeg sloja BNS 22 , debljine d = 6 cm.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1.625,10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habajućeg sloja AB-11, debljine d=4 cm.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1.631,80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proofErr w:type="gramStart"/>
            <w:r w:rsidRPr="00CE5447">
              <w:rPr>
                <w:bCs/>
                <w:sz w:val="24"/>
                <w:szCs w:val="24"/>
              </w:rPr>
              <w:t>Nabavka ,</w:t>
            </w:r>
            <w:proofErr w:type="gramEnd"/>
            <w:r w:rsidRPr="00CE5447">
              <w:rPr>
                <w:bCs/>
                <w:sz w:val="24"/>
                <w:szCs w:val="24"/>
              </w:rPr>
              <w:t xml:space="preserve"> transport i ugradnja ivičnjaka.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20/24  od sivog betona MB 50</w:t>
            </w:r>
            <w:r w:rsidRPr="00CE5447">
              <w:rPr>
                <w:sz w:val="24"/>
                <w:szCs w:val="24"/>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294,40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24/18  od sivog betona MB 50</w:t>
            </w:r>
            <w:r w:rsidRPr="00CE5447">
              <w:rPr>
                <w:sz w:val="24"/>
                <w:szCs w:val="24"/>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459,86</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"prelaznih" ivičnjaka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OSTALI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trotoara i rampi za lica smanjene pokretljivosti od betona kvaliteta MB 30 klase VDP6, debljine d=12cm.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733,63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kolskih prilaza od betona MB 30 klase VDP6, debljine d=12cm.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53,30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parking mjesta od raster-elemenata, beton -trava debljine d=10 cm na sloju pijeska debljine d=2cm.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U cijenu je uračunata nabavka i ugradnja pijeska. Obračun po m2.</w:t>
            </w:r>
            <w:r w:rsidRPr="00CE5447">
              <w:rPr>
                <w:bCs/>
              </w:rPr>
              <w:tab/>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sz w:val="24"/>
                <w:szCs w:val="24"/>
              </w:rPr>
            </w:pPr>
            <w:r w:rsidRPr="00CE5447">
              <w:rPr>
                <w:b/>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515,50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betonskih traka 15/10cm za razdvajanje parking </w:t>
            </w:r>
            <w:proofErr w:type="gramStart"/>
            <w:r w:rsidRPr="00CE5447">
              <w:rPr>
                <w:bCs/>
                <w:sz w:val="24"/>
                <w:szCs w:val="24"/>
              </w:rPr>
              <w:t>mjesta  od</w:t>
            </w:r>
            <w:proofErr w:type="gramEnd"/>
            <w:r w:rsidRPr="00CE5447">
              <w:rPr>
                <w:bCs/>
                <w:sz w:val="24"/>
                <w:szCs w:val="24"/>
              </w:rPr>
              <w:t xml:space="preserve"> betona MB 30.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179,33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24.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parkinga od behaton elemenata debljine d=8 cm na sloju pijeska debljine d=4cm, na mjestu za osobe smanjene pokretljivosti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r w:rsidRPr="00CE5447">
              <w:rPr>
                <w:bCs/>
              </w:rPr>
              <w:tab/>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35,70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ograde za pješake na projektovanom zidu.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 xml:space="preserve">Prije nanošenja zaštitnih slojeva ogradu je potrebno pregledati i očistiti od svih ostataka betona ili tragova zavarivanja i popraviti osnovni premaz, ukoliko je bilo gdje i u bilo kojoj mjeri oštećen, a prije sledećeg premaza mora se odmastiti. </w:t>
            </w:r>
          </w:p>
          <w:p w:rsidR="00DC0A80" w:rsidRPr="00CE5447" w:rsidRDefault="00DC0A80" w:rsidP="00DC0A80">
            <w:pPr>
              <w:pStyle w:val="NoSpacing"/>
              <w:rPr>
                <w:bCs/>
              </w:rPr>
            </w:pPr>
            <w:r w:rsidRPr="00CE5447">
              <w:rPr>
                <w:bCs/>
              </w:rPr>
              <w:t>Ograda se potom može bojiti drugim premazom, a po njegovom očvrćavanju i završnim, tako da ukupni broj premaza bude najmanje tri. Obračun po m.</w:t>
            </w:r>
          </w:p>
          <w:p w:rsidR="00DC0A80" w:rsidRPr="00CE5447" w:rsidRDefault="00DC0A80" w:rsidP="00DC0A80">
            <w:pPr>
              <w:pStyle w:val="NoSpacing"/>
              <w:rPr>
                <w:bCs/>
              </w:rPr>
            </w:pPr>
            <w:r w:rsidRPr="00CE5447">
              <w:rPr>
                <w:bCs/>
                <w:noProof/>
                <w:lang w:val="en-GB" w:eastAsia="en-GB"/>
              </w:rPr>
              <w:drawing>
                <wp:inline distT="0" distB="0" distL="0" distR="0" wp14:anchorId="0CD439FE" wp14:editId="44C17C32">
                  <wp:extent cx="2703195" cy="315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195" cy="3156585"/>
                          </a:xfrm>
                          <a:prstGeom prst="rect">
                            <a:avLst/>
                          </a:prstGeom>
                          <a:noFill/>
                          <a:ln>
                            <a:noFill/>
                          </a:ln>
                        </pic:spPr>
                      </pic:pic>
                    </a:graphicData>
                  </a:graphic>
                </wp:inline>
              </w:drawing>
            </w:r>
          </w:p>
          <w:p w:rsidR="00DC0A80" w:rsidRPr="00CE5447" w:rsidRDefault="00DC0A80" w:rsidP="00DC0A80">
            <w:pPr>
              <w:pStyle w:val="NoSpacing"/>
              <w:rPr>
                <w:bCs/>
              </w:rPr>
            </w:pPr>
          </w:p>
          <w:p w:rsidR="00DC0A80" w:rsidRPr="00CE5447" w:rsidRDefault="00DC0A80" w:rsidP="00DC0A80">
            <w:pPr>
              <w:pStyle w:val="NoSpacing"/>
              <w:rPr>
                <w:bCs/>
              </w:rPr>
            </w:pPr>
            <w:r w:rsidRPr="00CE5447">
              <w:rPr>
                <w:bCs/>
                <w:noProof/>
                <w:lang w:val="en-GB" w:eastAsia="en-GB"/>
              </w:rPr>
              <w:lastRenderedPageBreak/>
              <w:drawing>
                <wp:inline distT="0" distB="0" distL="0" distR="0" wp14:anchorId="4DC66979" wp14:editId="4FC92298">
                  <wp:extent cx="2703195" cy="186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3195" cy="1860550"/>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lastRenderedPageBreak/>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74,41</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26.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niša za kontejnere po detalju iz Projekta (u poziciju uključeni nabavka, transport i ugradnja)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Rad obuhvata iskop materijala za izradu temelja niše, izradu armirano betonskih temelja,  vertikalnih i horizontalnih serklaža, zidanje betonskim blokovima i malterisanje zidova niše, nabavku, transport i ugradnju materijala, kao i rad na svim betonskim, armiranobetonskim i zidarskim radovima u skladu sa detaljima</w:t>
            </w:r>
          </w:p>
          <w:p w:rsidR="00DC0A80" w:rsidRPr="00CE5447" w:rsidRDefault="00DC0A80" w:rsidP="00DC0A80">
            <w:pPr>
              <w:pStyle w:val="NoSpacing"/>
              <w:rPr>
                <w:bCs/>
              </w:rPr>
            </w:pPr>
            <w:proofErr w:type="gramStart"/>
            <w:r w:rsidRPr="00CE5447">
              <w:rPr>
                <w:bCs/>
              </w:rPr>
              <w:t>u</w:t>
            </w:r>
            <w:proofErr w:type="gramEnd"/>
            <w:r w:rsidRPr="00CE5447">
              <w:rPr>
                <w:bCs/>
              </w:rPr>
              <w:t xml:space="preserve"> projektu. Obračun po kom.</w:t>
            </w:r>
          </w:p>
          <w:p w:rsidR="00DC0A80" w:rsidRPr="00CE5447" w:rsidRDefault="00DC0A80" w:rsidP="00DC0A80">
            <w:pPr>
              <w:pStyle w:val="NoSpacing"/>
              <w:rPr>
                <w:bCs/>
              </w:rPr>
            </w:pPr>
            <w:r w:rsidRPr="00CE5447">
              <w:rPr>
                <w:bCs/>
                <w:noProof/>
                <w:lang w:val="en-GB" w:eastAsia="en-GB"/>
              </w:rPr>
              <w:drawing>
                <wp:inline distT="0" distB="0" distL="0" distR="0" wp14:anchorId="578CB40D" wp14:editId="4BE43EF3">
                  <wp:extent cx="2703195" cy="1503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1308" cy="1513116"/>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27.</w:t>
            </w:r>
          </w:p>
        </w:tc>
        <w:tc>
          <w:tcPr>
            <w:tcW w:w="3123" w:type="dxa"/>
            <w:tcBorders>
              <w:top w:val="single" w:sz="8" w:space="0" w:color="auto"/>
              <w:left w:val="nil"/>
              <w:bottom w:val="single" w:sz="8" w:space="0" w:color="auto"/>
              <w:right w:val="single" w:sz="4" w:space="0" w:color="auto"/>
            </w:tcBorders>
            <w:shd w:val="clear" w:color="auto" w:fill="FFFFFF"/>
          </w:tcPr>
          <w:p w:rsidR="00DC0A80" w:rsidRDefault="00DC0A80" w:rsidP="00DC0A80">
            <w:pPr>
              <w:rPr>
                <w:bCs/>
                <w:sz w:val="24"/>
                <w:szCs w:val="24"/>
              </w:rPr>
            </w:pPr>
            <w:r w:rsidRPr="00CE5447">
              <w:rPr>
                <w:bCs/>
                <w:sz w:val="24"/>
                <w:szCs w:val="24"/>
              </w:rPr>
              <w:t>Izrada betonske rampe na profilu P35 (na ulazu u dvorište vrtića) od betona MB30 VDP6 prema detalj</w:t>
            </w:r>
          </w:p>
          <w:p w:rsidR="00DC0A80" w:rsidRPr="00CE5447" w:rsidRDefault="00DC0A80" w:rsidP="00DC0A80">
            <w:pPr>
              <w:rPr>
                <w:bCs/>
                <w:sz w:val="24"/>
                <w:szCs w:val="24"/>
              </w:rPr>
            </w:pPr>
            <w:proofErr w:type="gramStart"/>
            <w:r w:rsidRPr="00CE5447">
              <w:rPr>
                <w:bCs/>
                <w:sz w:val="24"/>
                <w:szCs w:val="24"/>
              </w:rPr>
              <w:t>u</w:t>
            </w:r>
            <w:proofErr w:type="gramEnd"/>
            <w:r w:rsidRPr="00CE5447">
              <w:rPr>
                <w:bCs/>
                <w:sz w:val="24"/>
                <w:szCs w:val="24"/>
              </w:rPr>
              <w:t xml:space="preserve"> u projektu.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se vrši po m3.</w:t>
            </w:r>
          </w:p>
          <w:p w:rsidR="00DC0A80" w:rsidRPr="00CE5447" w:rsidRDefault="00DC0A80" w:rsidP="00DC0A80">
            <w:pPr>
              <w:pStyle w:val="NoSpacing"/>
              <w:rPr>
                <w:bCs/>
              </w:rPr>
            </w:pPr>
            <w:r w:rsidRPr="00CE5447">
              <w:rPr>
                <w:bCs/>
                <w:noProof/>
                <w:lang w:val="en-GB" w:eastAsia="en-GB"/>
              </w:rPr>
              <w:lastRenderedPageBreak/>
              <w:drawing>
                <wp:inline distT="0" distB="0" distL="0" distR="0" wp14:anchorId="3068E645" wp14:editId="4356A714">
                  <wp:extent cx="2703195" cy="3427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3195" cy="3427095"/>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lastRenderedPageBreak/>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1,40</w:t>
            </w:r>
          </w:p>
        </w:tc>
      </w:tr>
      <w:tr w:rsidR="00DC0A80" w:rsidRPr="00CE5447" w:rsidTr="00DC0A80">
        <w:trPr>
          <w:trHeight w:val="894"/>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28.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stepeništa između dva parkinga od betona MB30 VDP6 na ulazu u dvorište vrtića.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se vrši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4,30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II</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bCs/>
                <w:sz w:val="24"/>
                <w:szCs w:val="24"/>
              </w:rPr>
            </w:pPr>
            <w:r w:rsidRPr="00CE5447">
              <w:rPr>
                <w:b/>
                <w:bCs/>
                <w:sz w:val="24"/>
                <w:szCs w:val="24"/>
              </w:rPr>
              <w:t>SAOBRAĆAJNA SIGNALIZACIJA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II.1.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VERTIKALNA SIGNALIZACIJA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735"/>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jc w:val="both"/>
              <w:rPr>
                <w:bCs/>
                <w:sz w:val="24"/>
                <w:szCs w:val="24"/>
              </w:rPr>
            </w:pPr>
            <w:r w:rsidRPr="00CE5447">
              <w:rPr>
                <w:bCs/>
                <w:sz w:val="24"/>
                <w:szCs w:val="24"/>
              </w:rPr>
              <w:t>I-23 znak „saobraćaj u oba smjera”,  koji označava blizinu mjesta na kome se prelazi sa dijela puta na kome se saobraćaj odvija samo u jednom smjeru na dio tog puta na kome se i stalno saobraćaj odvija u oba smjera dimenzija R=600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30.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jc w:val="both"/>
              <w:rPr>
                <w:bCs/>
                <w:sz w:val="24"/>
                <w:szCs w:val="24"/>
              </w:rPr>
            </w:pPr>
            <w:r w:rsidRPr="00CE5447">
              <w:rPr>
                <w:bCs/>
                <w:sz w:val="24"/>
                <w:szCs w:val="24"/>
              </w:rPr>
              <w:t xml:space="preserve">II-2 znak „obavezno </w:t>
            </w:r>
            <w:r w:rsidRPr="00CE5447">
              <w:rPr>
                <w:bCs/>
                <w:sz w:val="24"/>
                <w:szCs w:val="24"/>
              </w:rPr>
              <w:lastRenderedPageBreak/>
              <w:t>zaustavljanje” koji označava mjesto pred ulazom u raskrsnicu na kome je vozač dužan da zaustavi vozilo i ustupi prvenstvo prolaza vozilima koja se kreću putem na koji on nailazi dimenzija R=600 mm, sa retroreflektujućim osobinama klase II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31.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II-4 znak „zabrana saobraćaja u jednom smjeru”, koji označava put odnosno dio puta na kome je zabranjen saobraćaj vozila iz smjera prema kome je okrenut znak dimenzija R=600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32.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II-30 znak „ograničenje brzine”, koji označava put odnosno dio puta na kome se vozila ne smiju kretati brzinom ( 40 u km/h) većom od brzine koja je označena na</w:t>
            </w:r>
          </w:p>
          <w:p w:rsidR="00DC0A80" w:rsidRPr="00CE5447" w:rsidRDefault="00DC0A80" w:rsidP="00DC0A80">
            <w:pPr>
              <w:rPr>
                <w:bCs/>
                <w:sz w:val="24"/>
                <w:szCs w:val="24"/>
              </w:rPr>
            </w:pPr>
            <w:r w:rsidRPr="00CE5447">
              <w:rPr>
                <w:bCs/>
                <w:sz w:val="24"/>
                <w:szCs w:val="24"/>
              </w:rPr>
              <w:t>znaku, dimenzija R=600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33.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bCs/>
                <w:sz w:val="24"/>
                <w:szCs w:val="24"/>
              </w:rPr>
            </w:pPr>
            <w:r w:rsidRPr="00CE5447">
              <w:rPr>
                <w:bCs/>
                <w:sz w:val="24"/>
                <w:szCs w:val="24"/>
              </w:rPr>
              <w:t xml:space="preserve">II-34  znak „zabrana zaustavljanja i parkiranja”, koji označava dio puta u smjeru kretanja vozila na kojem je zabranjeno zaustavljanje i parkiranje vozi dimenzija R=600 mm, sa </w:t>
            </w:r>
            <w:r w:rsidRPr="00CE5447">
              <w:rPr>
                <w:bCs/>
                <w:sz w:val="24"/>
                <w:szCs w:val="24"/>
              </w:rPr>
              <w:lastRenderedPageBreak/>
              <w:t>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34.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II-43.1 znakovi „obavezan smjer”, koji označava obavezan smjer desno kojim se vozila moraju kretati; dimenzija R=600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35.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II-43.2 znakovi „obavezan smjer”, koji označava obavezan smjer lijevo kojim se vozila moraju kretati; dimenzija R=600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36.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II-44 znakovi dozvoljeni smjer”, koji označava dozvoljene  smjerove  prvo i lijevo kojim se vozila moraju kretati; dimenzija R=600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37.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II-44.1 znakovi „dozvoljeni smjer”, koji označava dozvoljene smjerove pravo i desno  kojim se vozila moraju kretati; dimenzija R=600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38.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III-2 znak „put sa jednosmjernim saobraćajem”, koji obavještava učesnike u saobraćaju o jednosmjernom putu dimenzija 600x600 mm, </w:t>
            </w:r>
            <w:r w:rsidRPr="00CE5447">
              <w:rPr>
                <w:bCs/>
                <w:sz w:val="24"/>
                <w:szCs w:val="24"/>
              </w:rPr>
              <w:lastRenderedPageBreak/>
              <w:t>sa retroreflektujućim osobinama klase.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39.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III-6 znak „označeni pješački prelaz”, koji označava mjesto na kome se nalazi obilježeni pješački prelaz; dimenzija 600x600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III-32 znak „parkiralište”, koji označava parkiralištei dimenzija 600x600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III-66 znak „djeca na putu”, koji označava mjesto u čijoj se blizini nalazi škola i pješački prelaz koji djeca često koriste dimenzija 600x600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Dopunska tabla IV-21, koja označava da je parkiralište, odnosno parking mjesto rezervisano za vozila lica sa invaliditetom i postavlja se uz III-32, 300x600 mm, sa retroreflektujućim osobinama klase 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Stub za postavljanje saobraćajnog znaka dužine  4.00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Stubovi su od čelicne vučene cijevi jednoličnog presjeka i debljine prečnika ø 50mm, obojenih temeljnom bojom za metale i prekriveni lakom tamno sive boje. Obračun po komadu.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Stub za postavljanje </w:t>
            </w:r>
            <w:r w:rsidRPr="00CE5447">
              <w:rPr>
                <w:bCs/>
                <w:sz w:val="24"/>
                <w:szCs w:val="24"/>
              </w:rPr>
              <w:lastRenderedPageBreak/>
              <w:t>saobraćajnog znaka dužina  3.70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 xml:space="preserve">Stubovi su od čelicne vučene cijevi </w:t>
            </w:r>
            <w:r w:rsidRPr="00CE5447">
              <w:rPr>
                <w:bCs/>
              </w:rPr>
              <w:lastRenderedPageBreak/>
              <w:t>jednoličnog presjeka i debljine prečnika ø 50mm, obojenih temeljnom bojom za metale i prekriveni lakom tamno sive boje. Obračun po komadu.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lastRenderedPageBreak/>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45.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Stub za postavljanje saobraćajnog znaka dužina  3.40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Stubovi su od čelicne vučene cijevi jednoličnog presjeka i debljine prečnika ø 50mm, obojenih temeljnom bojom za metale i prekriveni lakom tamno sive boje. Obračun po komadu.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9,00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II.2.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HORIZONTALNA SIGNALIZACIJA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Neisprekidana linija i isprekidana linija rastera 1+1, širine d=0,12m, bijelom bojom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Neisprekidana linija za označavanje PM  d=0,10m, bijelom i žutom bojom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331,84</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Piktogram PM lica sa invaliditeom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49.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tabs>
                <w:tab w:val="left" w:pos="927"/>
              </w:tabs>
              <w:rPr>
                <w:bCs/>
                <w:sz w:val="24"/>
                <w:szCs w:val="24"/>
              </w:rPr>
            </w:pPr>
            <w:r w:rsidRPr="00CE5447">
              <w:rPr>
                <w:bCs/>
                <w:sz w:val="24"/>
                <w:szCs w:val="24"/>
              </w:rPr>
              <w:t>Šrafura žutom bojom.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15,08</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Strelice 5m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Pješački prelaz i zaustavana linija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41,88</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III</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KONSTRUKCIJA – POTPORNI ZID</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III.1.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Mašinski iskop tla III-VI   </w:t>
            </w:r>
            <w:proofErr w:type="gramStart"/>
            <w:r w:rsidRPr="00CE5447">
              <w:rPr>
                <w:bCs/>
                <w:sz w:val="24"/>
                <w:szCs w:val="24"/>
              </w:rPr>
              <w:t>kategorije  sa</w:t>
            </w:r>
            <w:proofErr w:type="gramEnd"/>
            <w:r w:rsidRPr="00CE5447">
              <w:rPr>
                <w:bCs/>
                <w:sz w:val="24"/>
                <w:szCs w:val="24"/>
              </w:rPr>
              <w:t xml:space="preserve"> utovarom i odvozom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281,90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Ručni iskop u zoni temelja, utovar i odvoz na deponiju </w:t>
            </w:r>
            <w:r w:rsidRPr="00CE5447">
              <w:rPr>
                <w:bCs/>
                <w:sz w:val="24"/>
                <w:szCs w:val="24"/>
              </w:rPr>
              <w:lastRenderedPageBreak/>
              <w:t>koju odredi izvođač. Predviđena količina ručnog iskopa cca 3% ukupnog iskopa.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8,40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54.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Ručno planiranje dna iskopa za temelj sa tolerancijom do   ±</w:t>
            </w:r>
            <w:proofErr w:type="gramStart"/>
            <w:r w:rsidRPr="00CE5447">
              <w:rPr>
                <w:bCs/>
                <w:sz w:val="24"/>
                <w:szCs w:val="24"/>
              </w:rPr>
              <w:t>3  cm</w:t>
            </w:r>
            <w:proofErr w:type="gramEnd"/>
            <w:r w:rsidRPr="00CE5447">
              <w:rPr>
                <w:bCs/>
                <w:sz w:val="24"/>
                <w:szCs w:val="24"/>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w:t>
            </w:r>
            <w:proofErr w:type="gramStart"/>
            <w:r w:rsidRPr="00CE5447">
              <w:rPr>
                <w:bCs/>
                <w:sz w:val="24"/>
                <w:szCs w:val="24"/>
              </w:rPr>
              <w:t>,transport</w:t>
            </w:r>
            <w:proofErr w:type="gramEnd"/>
            <w:r w:rsidRPr="00CE5447">
              <w:rPr>
                <w:bCs/>
                <w:sz w:val="24"/>
                <w:szCs w:val="24"/>
              </w:rPr>
              <w:t xml:space="preserve"> i ugradnja tampona granulacije od 0-60 mm i njegovo razastiranje u dva sloja debljine  30cm i nabijanje svakog sloja vibro valjkom do zbijenosti Ms=40MPa. </w:t>
            </w:r>
            <w:proofErr w:type="gramStart"/>
            <w:r w:rsidRPr="00CE5447">
              <w:rPr>
                <w:bCs/>
                <w:sz w:val="24"/>
                <w:szCs w:val="24"/>
              </w:rPr>
              <w:t>zbijenog</w:t>
            </w:r>
            <w:proofErr w:type="gramEnd"/>
            <w:r w:rsidRPr="00CE5447">
              <w:rPr>
                <w:bCs/>
                <w:sz w:val="24"/>
                <w:szCs w:val="24"/>
              </w:rPr>
              <w:t xml:space="preserve"> materijala.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Obracun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66,99</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Ugradnja zasipa iza zida. Kao materijal za zasip može se koristiti materijal iz iskopa koji se ugrađuje u slojevima max debljine 30 cm, uz odgovarajuće zbijanje.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Obracun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178,97</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III.2.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 ugradnja podložnog </w:t>
            </w:r>
            <w:proofErr w:type="gramStart"/>
            <w:r w:rsidRPr="00CE5447">
              <w:rPr>
                <w:bCs/>
                <w:sz w:val="24"/>
                <w:szCs w:val="24"/>
              </w:rPr>
              <w:t>betona  MB20</w:t>
            </w:r>
            <w:proofErr w:type="gramEnd"/>
            <w:r w:rsidRPr="00CE5447">
              <w:rPr>
                <w:bCs/>
                <w:sz w:val="24"/>
                <w:szCs w:val="24"/>
              </w:rPr>
              <w:t xml:space="preserve"> debljine 10 cm na  isplaniranu temeljnu površinu.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9,83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i ugradnja betona MB30 za temelje AB zidova.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24,49</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59.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 ugradnja betona MB 30 za zid.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55,17</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III.3.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ARMIRAČKI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60.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doprema, rezanje i ugradnja rebraste armature - šipki, B500B u temelje I zid.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kg.</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kg</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2.841,20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61.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doprema, rezanje i ugradnja armaturnih mreža B500B u zid.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kg.</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kg</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859,60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IV</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ATMOSFERSKA 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IV.1.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62.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Obilježavanje trase i kontrolu nivelete izvesti u svemu prema geometrijskim elementima trase datim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155,85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IV.2.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63.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Iskop kanalskog rova za polaganje kanalizacionih cijevi, izradu slivničkih okana i separatora u zemljištu III I </w:t>
            </w:r>
            <w:proofErr w:type="gramStart"/>
            <w:r w:rsidRPr="00CE5447">
              <w:rPr>
                <w:bCs/>
                <w:sz w:val="24"/>
                <w:szCs w:val="24"/>
              </w:rPr>
              <w:t>IV  kategorije</w:t>
            </w:r>
            <w:proofErr w:type="gramEnd"/>
            <w:r w:rsidRPr="00CE5447">
              <w:rPr>
                <w:bCs/>
                <w:sz w:val="24"/>
                <w:szCs w:val="24"/>
              </w:rPr>
              <w:t>.</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0-2m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224,17</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2-4m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18,18</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64.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proofErr w:type="gramStart"/>
            <w:r w:rsidRPr="00CE5447">
              <w:rPr>
                <w:bCs/>
                <w:sz w:val="24"/>
                <w:szCs w:val="24"/>
              </w:rPr>
              <w:t>Dodatni  iskop</w:t>
            </w:r>
            <w:proofErr w:type="gramEnd"/>
            <w:r w:rsidRPr="00CE5447">
              <w:rPr>
                <w:bCs/>
                <w:sz w:val="24"/>
                <w:szCs w:val="24"/>
              </w:rPr>
              <w:t xml:space="preserve"> za revizione slivnike kružnog presjeka (ak1 i ak2)    I ROAniz i ROAuzv nakon iskopa kanalskog rova dubine 0-2m, u zemljištu III i IV kategorije.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65.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Ručno-mašinski iskop rova za izradu slivničkih okana na postojećem kanalu, u zemljištu III i IV kategorije.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sz w:val="24"/>
                <w:szCs w:val="24"/>
              </w:rPr>
            </w:pPr>
            <w:r w:rsidRPr="00CE5447">
              <w:rPr>
                <w:b/>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89,39</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66.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Nabavka‚dovoz, raznošenje i ručno ubacivanje muljevitog pijeska. Srednja veličina zrna pijeska do 3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49,90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67.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Iskopi na otkrivanju podzemnih instalacija mašinski i ručno u zemljištu III i IV kategorije.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Iskopi se moraju obavljati sa posebnom pažnjom kako nebi došlo do oštećenja instalacija.Obračun po m3.</w:t>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2,20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68.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Zatrpavanje kanalskog rova materijalom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82,06</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69.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Zatrpavanje kanalskog rova tamponskim materijalom iz </w:t>
            </w:r>
            <w:proofErr w:type="gramStart"/>
            <w:r w:rsidRPr="00CE5447">
              <w:rPr>
                <w:bCs/>
                <w:sz w:val="24"/>
                <w:szCs w:val="24"/>
              </w:rPr>
              <w:t>pozajmišta  (</w:t>
            </w:r>
            <w:proofErr w:type="gramEnd"/>
            <w:r w:rsidRPr="00CE5447">
              <w:rPr>
                <w:bCs/>
                <w:sz w:val="24"/>
                <w:szCs w:val="24"/>
              </w:rPr>
              <w:t xml:space="preserve"> šljunkovito-pjeskovit ) na dionicama gdje se materijal iz iskopa ne može koristiti za zatrpavanje.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82,06</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Odvoz viška materijala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317,86</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IV.3.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i ugradnja armirano-betonskih cijevi.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Spojeve obraditi cementnim malterom.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rFonts w:cstheme="minorHAnsi"/>
                <w:bCs/>
                <w:sz w:val="24"/>
                <w:szCs w:val="24"/>
              </w:rPr>
              <w:t>Ø</w:t>
            </w:r>
            <w:r w:rsidRPr="00CE5447">
              <w:rPr>
                <w:bCs/>
                <w:sz w:val="24"/>
                <w:szCs w:val="24"/>
              </w:rPr>
              <w:t>1000, l= 1,00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Ø1000 l= 0,50m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kineta u revizionim slivnicima i oknima kružnog presjeka Ø 1000 i slivničkim oknima 1</w:t>
            </w:r>
            <w:proofErr w:type="gramStart"/>
            <w:r w:rsidRPr="00CE5447">
              <w:rPr>
                <w:bCs/>
                <w:sz w:val="24"/>
                <w:szCs w:val="24"/>
              </w:rPr>
              <w:t>,20x1,20</w:t>
            </w:r>
            <w:proofErr w:type="gramEnd"/>
            <w:r w:rsidRPr="00CE5447">
              <w:rPr>
                <w:bCs/>
                <w:sz w:val="24"/>
                <w:szCs w:val="24"/>
              </w:rPr>
              <w:t>. Kinetu raditi od betona MB 20.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kinete kružnog presjeka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pravougaonog presjeka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73.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Razbijanje armirano betonskih ploča i skidanje </w:t>
            </w:r>
            <w:proofErr w:type="gramStart"/>
            <w:r w:rsidRPr="00CE5447">
              <w:rPr>
                <w:bCs/>
                <w:sz w:val="24"/>
                <w:szCs w:val="24"/>
              </w:rPr>
              <w:t>postojećih  poklopaca</w:t>
            </w:r>
            <w:proofErr w:type="gramEnd"/>
            <w:r w:rsidRPr="00CE5447">
              <w:rPr>
                <w:bCs/>
                <w:sz w:val="24"/>
                <w:szCs w:val="24"/>
              </w:rPr>
              <w:t xml:space="preserve"> sa ramom, iskop oko prve cijevi (zid šahta) i    odvoz na deponiju.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Betoniranje površina na spojevima novih zidova slivničkih okana koja se zadržavaju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Betoniranje armirano-betonskih ploča nad </w:t>
            </w:r>
            <w:proofErr w:type="gramStart"/>
            <w:r w:rsidRPr="00CE5447">
              <w:rPr>
                <w:bCs/>
                <w:sz w:val="24"/>
                <w:szCs w:val="24"/>
              </w:rPr>
              <w:t>slivničkim  oknima</w:t>
            </w:r>
            <w:proofErr w:type="gramEnd"/>
            <w:r w:rsidRPr="00CE5447">
              <w:rPr>
                <w:bCs/>
                <w:sz w:val="24"/>
                <w:szCs w:val="24"/>
              </w:rPr>
              <w:t xml:space="preserve"> kružnog presjeka od betona MB30. Oplata i armature se iskazuju posebnim stavkama.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 ugrađenog betona, po m2 ugrađene oplate i po kg ugrađene 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beton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4,32</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oplata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35,52</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armatura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kg</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1344,00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Betoniranje armirano-betonskih zidova slivničkih </w:t>
            </w:r>
            <w:proofErr w:type="gramStart"/>
            <w:r w:rsidRPr="00CE5447">
              <w:rPr>
                <w:bCs/>
                <w:sz w:val="24"/>
                <w:szCs w:val="24"/>
              </w:rPr>
              <w:t>okana  kvadratnog</w:t>
            </w:r>
            <w:proofErr w:type="gramEnd"/>
            <w:r w:rsidRPr="00CE5447">
              <w:rPr>
                <w:bCs/>
                <w:sz w:val="24"/>
                <w:szCs w:val="24"/>
              </w:rPr>
              <w:t xml:space="preserve"> presjeka od betona MB30. Oplata i armature se iskazuju posebnim stavkama.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 ugrađenog betona, po m2 ugrađene oplate i po kg ugrađene 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beton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18,32</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oplata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182,20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armatura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kg</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1783,24</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Betoniranje armirano-betonskih ploča nad revizionim oknima i zidova okana kvadratnog presjeka </w:t>
            </w:r>
            <w:r w:rsidRPr="00CE5447">
              <w:rPr>
                <w:bCs/>
                <w:sz w:val="24"/>
                <w:szCs w:val="24"/>
              </w:rPr>
              <w:lastRenderedPageBreak/>
              <w:t xml:space="preserve">1.20 x 1.20 od betona MB30. Oplata i armature se iskazuju posebnim stavkama.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m3 ugrađenog betona, po m2 ugrađene oplate i po kg ugrađene 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bCs/>
                <w:sz w:val="24"/>
                <w:szCs w:val="24"/>
              </w:rPr>
            </w:pPr>
            <w:r w:rsidRPr="00CE5447">
              <w:rPr>
                <w:bCs/>
                <w:sz w:val="24"/>
                <w:szCs w:val="24"/>
              </w:rPr>
              <w:t>beton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5,32</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oplata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trike/>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29,90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armatura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kg</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2184,74</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Betoniranje donje ploče slivničkog okna od betona MB20.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3,64</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79.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 ugradnja jednodjelih slivnih rešetki sa ramom na slivnicima </w:t>
            </w:r>
            <w:proofErr w:type="gramStart"/>
            <w:r w:rsidRPr="00CE5447">
              <w:rPr>
                <w:bCs/>
                <w:sz w:val="24"/>
                <w:szCs w:val="24"/>
              </w:rPr>
              <w:t>60.00x60.00  sa</w:t>
            </w:r>
            <w:proofErr w:type="gramEnd"/>
            <w:r w:rsidRPr="00CE5447">
              <w:rPr>
                <w:bCs/>
                <w:sz w:val="24"/>
                <w:szCs w:val="24"/>
              </w:rPr>
              <w:t xml:space="preserve">  bočnom  vezom  rama  i  slivnika.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i ugradnja liveno-gvozednih penjalica u revizionom oknu.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86,00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transport i ugradnja poklopaca sa ramom od nodularnog liva (400Kn).Poklopci su kružni, prečnika svijetlog otvora 60cm, težine 110 kg i zglobnom vezom rama i poklopca i gumenim dihtungom za naleganje poklopca na ram.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Probijanje otvora kroz zidove postojećih revizionih i slivničkih okana za priključivanje planiranih kolektora, sa ponovnim krpljenjem i obradom spoja </w:t>
            </w:r>
            <w:r w:rsidRPr="00CE5447">
              <w:rPr>
                <w:bCs/>
                <w:sz w:val="24"/>
                <w:szCs w:val="24"/>
              </w:rPr>
              <w:lastRenderedPageBreak/>
              <w:t>oko prodora cijevi.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jc w:val="both"/>
              <w:rPr>
                <w:bCs/>
                <w:sz w:val="24"/>
                <w:szCs w:val="24"/>
              </w:rPr>
            </w:pPr>
            <w:r w:rsidRPr="00CE5447">
              <w:rPr>
                <w:bCs/>
                <w:sz w:val="24"/>
                <w:szCs w:val="24"/>
              </w:rPr>
              <w:t>Ø300 za kanal DN250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Ø400 za kanal DN315</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IV.4.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INSTALATERSKI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w:t>
            </w:r>
            <w:proofErr w:type="gramStart"/>
            <w:r w:rsidRPr="00CE5447">
              <w:rPr>
                <w:bCs/>
                <w:sz w:val="24"/>
                <w:szCs w:val="24"/>
              </w:rPr>
              <w:t>,transport</w:t>
            </w:r>
            <w:proofErr w:type="gramEnd"/>
            <w:r w:rsidRPr="00CE5447">
              <w:rPr>
                <w:bCs/>
                <w:sz w:val="24"/>
                <w:szCs w:val="24"/>
              </w:rPr>
              <w:t xml:space="preserve"> i montaža PEVG R cijevi za uličnu kanalizaciju nosivosti  SN4.</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PEVG R DN 315 (Du=271.00)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79,05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PEVG R DN 250 (Du=216.00)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76,80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84.</w:t>
            </w:r>
          </w:p>
        </w:tc>
        <w:tc>
          <w:tcPr>
            <w:tcW w:w="3123" w:type="dxa"/>
            <w:tcBorders>
              <w:top w:val="single" w:sz="8" w:space="0" w:color="auto"/>
              <w:left w:val="nil"/>
              <w:bottom w:val="single" w:sz="8" w:space="0" w:color="auto"/>
              <w:right w:val="single" w:sz="4" w:space="0" w:color="auto"/>
            </w:tcBorders>
            <w:shd w:val="clear" w:color="auto" w:fill="FFFFFF"/>
          </w:tcPr>
          <w:p w:rsidR="00DC0A80" w:rsidRPr="00B21D72" w:rsidRDefault="00DC0A80" w:rsidP="00DC0A80">
            <w:pPr>
              <w:rPr>
                <w:bCs/>
                <w:sz w:val="24"/>
                <w:szCs w:val="24"/>
              </w:rPr>
            </w:pPr>
            <w:r w:rsidRPr="00B21D72">
              <w:rPr>
                <w:bCs/>
                <w:sz w:val="24"/>
                <w:szCs w:val="24"/>
              </w:rPr>
              <w:t xml:space="preserve">Nabavka, transport i ugradnja separatora ulja sa by-passom i koalescentnim filterom. </w:t>
            </w:r>
          </w:p>
          <w:p w:rsidR="00DC0A80" w:rsidRPr="00B21D72" w:rsidRDefault="00DC0A80" w:rsidP="00DC0A80">
            <w:pPr>
              <w:rPr>
                <w:bCs/>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B21D72" w:rsidRDefault="00DC0A80" w:rsidP="00DC0A80">
            <w:pPr>
              <w:rPr>
                <w:bCs/>
                <w:sz w:val="24"/>
                <w:szCs w:val="24"/>
              </w:rPr>
            </w:pPr>
            <w:r w:rsidRPr="00B21D72">
              <w:rPr>
                <w:bCs/>
                <w:sz w:val="24"/>
                <w:szCs w:val="24"/>
              </w:rPr>
              <w:t xml:space="preserve">Separator je dimenzija i kapaciteta kako je to dato u sprovedenom hidrauličkom proračunu i na priloženim crtežima u projektu. Plaća se </w:t>
            </w:r>
            <w:proofErr w:type="gramStart"/>
            <w:r w:rsidRPr="00B21D72">
              <w:rPr>
                <w:bCs/>
                <w:sz w:val="24"/>
                <w:szCs w:val="24"/>
              </w:rPr>
              <w:t>po  komadu</w:t>
            </w:r>
            <w:proofErr w:type="gramEnd"/>
            <w:r w:rsidRPr="00B21D72">
              <w:rPr>
                <w:bCs/>
                <w:sz w:val="24"/>
                <w:szCs w:val="24"/>
              </w:rPr>
              <w:t xml:space="preserve"> separatora sa svom potrebnom opremom i poklopcima na otvorima.</w:t>
            </w:r>
          </w:p>
          <w:p w:rsidR="00DC0A80" w:rsidRPr="00B21D72" w:rsidRDefault="00DC0A80" w:rsidP="00DC0A80">
            <w:pPr>
              <w:pStyle w:val="NoSpacing"/>
              <w:rPr>
                <w:bCs/>
              </w:rPr>
            </w:pPr>
            <w:proofErr w:type="gramStart"/>
            <w:r w:rsidRPr="00B21D72">
              <w:rPr>
                <w:bCs/>
              </w:rPr>
              <w:t>Sepatrator  (</w:t>
            </w:r>
            <w:proofErr w:type="gramEnd"/>
            <w:r w:rsidRPr="00B21D72">
              <w:rPr>
                <w:bCs/>
              </w:rPr>
              <w:t>Q=30 l/s, prečnika D=1400mm, visina H=1500mm, prečnik dovoda DN300mm, visina dotoka Hd=850mm, visina odvoda Ho=800mm i težine 145kg</w:t>
            </w:r>
            <w:r>
              <w:rPr>
                <w:bCs/>
              </w:rPr>
              <w:t>.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IV.5.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RAZNI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Rasjecanje mašinskim putem asfaltnih i betonskih površina </w:t>
            </w:r>
            <w:proofErr w:type="gramStart"/>
            <w:r w:rsidRPr="00CE5447">
              <w:rPr>
                <w:bCs/>
                <w:sz w:val="24"/>
                <w:szCs w:val="24"/>
              </w:rPr>
              <w:t>na  dijelu</w:t>
            </w:r>
            <w:proofErr w:type="gramEnd"/>
            <w:r w:rsidRPr="00CE5447">
              <w:rPr>
                <w:bCs/>
                <w:sz w:val="24"/>
                <w:szCs w:val="24"/>
              </w:rPr>
              <w:t xml:space="preserve"> kanalskog rova za  polaganje  kanalizacionih  cijevi, sa odvozom materijala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Spuštanje-podizanje   ploče   na   postojećim   oknima atmosferskekanalizacije na projektovanu kotu kolovoza. </w:t>
            </w:r>
            <w:r w:rsidRPr="00CE5447">
              <w:rPr>
                <w:bCs/>
                <w:sz w:val="24"/>
                <w:szCs w:val="24"/>
              </w:rPr>
              <w:lastRenderedPageBreak/>
              <w:t xml:space="preserve">Cijenom je obuhvaćena radna snaga i sav potreban materijal: </w:t>
            </w:r>
            <w:proofErr w:type="gramStart"/>
            <w:r w:rsidRPr="00CE5447">
              <w:rPr>
                <w:bCs/>
                <w:sz w:val="24"/>
                <w:szCs w:val="24"/>
              </w:rPr>
              <w:t>beton.,</w:t>
            </w:r>
            <w:proofErr w:type="gramEnd"/>
            <w:r w:rsidRPr="00CE5447">
              <w:rPr>
                <w:bCs/>
                <w:sz w:val="24"/>
                <w:szCs w:val="24"/>
              </w:rPr>
              <w:t xml:space="preserve"> armatura i oplata. Plaća se po komadu.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87.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Ispitivanje kanalizacione mreže na vodonepropusnost prema važećim tehničkim propisima.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155,85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VODOVOD</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Obilježavanje trase i kontrolu nivelete izvesti u svemu prema geometrijskim elementima trase.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342,70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89.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Iskop kanalskog rova za polaganje vodovodnih cijevi u zemljištu III I IV kategorije, dubine 0-2m.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285,98</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90.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Dodatni iskop za šahtove nakon iskopa kanalskog rova, u zemljištu III I IV kategorije, dubine 0-2m.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52,59</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91.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Iskopi na otkrivanju podzemnih instalacija mašinski i ručno, u </w:t>
            </w:r>
            <w:proofErr w:type="gramStart"/>
            <w:r w:rsidRPr="00CE5447">
              <w:rPr>
                <w:bCs/>
                <w:sz w:val="24"/>
                <w:szCs w:val="24"/>
              </w:rPr>
              <w:t>zemljištu  III</w:t>
            </w:r>
            <w:proofErr w:type="gramEnd"/>
            <w:r w:rsidRPr="00CE5447">
              <w:rPr>
                <w:bCs/>
                <w:sz w:val="24"/>
                <w:szCs w:val="24"/>
              </w:rPr>
              <w:t xml:space="preserve"> I IV kategorije, dubine 0-2m.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3,20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92.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Nabavka‚dovoz, raznošenje i ručno ubacivanje muljevitog pijeska. Srednja veličina zrna </w:t>
            </w:r>
            <w:r w:rsidRPr="00CE5447">
              <w:rPr>
                <w:bCs/>
                <w:sz w:val="24"/>
                <w:szCs w:val="24"/>
              </w:rPr>
              <w:lastRenderedPageBreak/>
              <w:t>pijeska do 3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m3.</w:t>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64,85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93.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Zatrpavanje kanalskog rova materijalom iz iskopa.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108,33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94.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Zatrpavanje kanalskog rova tamponskim materijalom iz </w:t>
            </w:r>
            <w:proofErr w:type="gramStart"/>
            <w:r w:rsidRPr="00CE5447">
              <w:rPr>
                <w:bCs/>
                <w:sz w:val="24"/>
                <w:szCs w:val="24"/>
              </w:rPr>
              <w:t>pozajmišta  (</w:t>
            </w:r>
            <w:proofErr w:type="gramEnd"/>
            <w:r w:rsidRPr="00CE5447">
              <w:rPr>
                <w:bCs/>
                <w:sz w:val="24"/>
                <w:szCs w:val="24"/>
              </w:rPr>
              <w:t xml:space="preserve"> šljunkovito-pjeskovit ) na dionicama gdje se materijal iz iskopa ne može koristiti za zatrpavanje.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108,33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95.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Odvoz viška materijala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299,33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BETONSKI I ARMIRANO-BETONSKI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96.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highlight w:val="yellow"/>
              </w:rPr>
            </w:pPr>
            <w:r w:rsidRPr="00A14A12">
              <w:rPr>
                <w:bCs/>
                <w:sz w:val="24"/>
                <w:szCs w:val="24"/>
              </w:rPr>
              <w:t xml:space="preserve">Nabavka transport i ugradnja betona MB 20 u </w:t>
            </w:r>
            <w:proofErr w:type="gramStart"/>
            <w:r w:rsidRPr="00A14A12">
              <w:rPr>
                <w:bCs/>
                <w:sz w:val="24"/>
                <w:szCs w:val="24"/>
              </w:rPr>
              <w:t>donj</w:t>
            </w:r>
            <w:r>
              <w:rPr>
                <w:bCs/>
                <w:sz w:val="24"/>
                <w:szCs w:val="24"/>
              </w:rPr>
              <w:t>e</w:t>
            </w:r>
            <w:r w:rsidRPr="00A14A12">
              <w:rPr>
                <w:bCs/>
                <w:sz w:val="24"/>
                <w:szCs w:val="24"/>
              </w:rPr>
              <w:t xml:space="preserve">  ploč</w:t>
            </w:r>
            <w:r>
              <w:rPr>
                <w:bCs/>
                <w:sz w:val="24"/>
                <w:szCs w:val="24"/>
              </w:rPr>
              <w:t>e</w:t>
            </w:r>
            <w:proofErr w:type="gramEnd"/>
            <w:r w:rsidRPr="00A14A12">
              <w:rPr>
                <w:bCs/>
                <w:sz w:val="24"/>
                <w:szCs w:val="24"/>
              </w:rPr>
              <w:t xml:space="preserve"> šaht</w:t>
            </w:r>
            <w:r>
              <w:rPr>
                <w:bCs/>
                <w:sz w:val="24"/>
                <w:szCs w:val="24"/>
              </w:rPr>
              <w:t>ova,</w:t>
            </w:r>
            <w:r w:rsidRPr="00A14A12">
              <w:rPr>
                <w:bCs/>
                <w:sz w:val="24"/>
                <w:szCs w:val="24"/>
              </w:rPr>
              <w:t xml:space="preserve">  debljine 15 cm. Jediničnom cijenom obuhvaćen je sav potreban rad i materijal. Radove izvesti u svemu prema propisima za ovu vrstu radova. Obračun po m3 ugrađenog betona.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2,02</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97.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highlight w:val="yellow"/>
              </w:rPr>
            </w:pPr>
            <w:r w:rsidRPr="00A14A12">
              <w:rPr>
                <w:bCs/>
                <w:sz w:val="24"/>
                <w:szCs w:val="24"/>
              </w:rPr>
              <w:t>Nabavka transport i ugradnja betona MB 25 u zidove šaht</w:t>
            </w:r>
            <w:r>
              <w:rPr>
                <w:bCs/>
                <w:sz w:val="24"/>
                <w:szCs w:val="24"/>
              </w:rPr>
              <w:t>i</w:t>
            </w:r>
            <w:r w:rsidRPr="00A14A12">
              <w:rPr>
                <w:bCs/>
                <w:sz w:val="24"/>
                <w:szCs w:val="24"/>
              </w:rPr>
              <w:t xml:space="preserve">. Zidovi se izvodi u svemu prema detalju iz projekta debljine 15 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A14A12">
              <w:rPr>
                <w:bCs/>
              </w:rPr>
              <w:t>Obračun po m3</w:t>
            </w:r>
            <w:r>
              <w:rPr>
                <w:bC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9,13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98.</w:t>
            </w:r>
          </w:p>
        </w:tc>
        <w:tc>
          <w:tcPr>
            <w:tcW w:w="3123" w:type="dxa"/>
            <w:tcBorders>
              <w:top w:val="single" w:sz="8" w:space="0" w:color="auto"/>
              <w:left w:val="nil"/>
              <w:bottom w:val="single" w:sz="8" w:space="0" w:color="auto"/>
              <w:right w:val="single" w:sz="4" w:space="0" w:color="auto"/>
            </w:tcBorders>
            <w:shd w:val="clear" w:color="auto" w:fill="FFFFFF"/>
          </w:tcPr>
          <w:p w:rsidR="00DC0A80" w:rsidRPr="00A14A12" w:rsidRDefault="00DC0A80" w:rsidP="00DC0A80">
            <w:pPr>
              <w:rPr>
                <w:bCs/>
                <w:sz w:val="24"/>
                <w:szCs w:val="24"/>
              </w:rPr>
            </w:pPr>
            <w:r w:rsidRPr="00A14A12">
              <w:rPr>
                <w:bCs/>
                <w:sz w:val="24"/>
                <w:szCs w:val="24"/>
              </w:rPr>
              <w:t>Nabavka transport i ugradnja betona MB 30 u armirano-betonsku gornju ploču šaht</w:t>
            </w:r>
            <w:r>
              <w:rPr>
                <w:bCs/>
                <w:sz w:val="24"/>
                <w:szCs w:val="24"/>
              </w:rPr>
              <w:t>i</w:t>
            </w:r>
            <w:r w:rsidRPr="00A14A12">
              <w:rPr>
                <w:bCs/>
                <w:sz w:val="24"/>
                <w:szCs w:val="24"/>
              </w:rPr>
              <w:t xml:space="preserve"> i u armirano-betonsk</w:t>
            </w:r>
            <w:r>
              <w:rPr>
                <w:bCs/>
                <w:sz w:val="24"/>
                <w:szCs w:val="24"/>
              </w:rPr>
              <w:t>e</w:t>
            </w:r>
            <w:r w:rsidRPr="00A14A12">
              <w:rPr>
                <w:bCs/>
                <w:sz w:val="24"/>
                <w:szCs w:val="24"/>
              </w:rPr>
              <w:t xml:space="preserve"> vijen</w:t>
            </w:r>
            <w:r>
              <w:rPr>
                <w:bCs/>
                <w:sz w:val="24"/>
                <w:szCs w:val="24"/>
              </w:rPr>
              <w:t>ce</w:t>
            </w:r>
            <w:r w:rsidRPr="00A14A12">
              <w:rPr>
                <w:bCs/>
                <w:sz w:val="24"/>
                <w:szCs w:val="24"/>
              </w:rPr>
              <w:t xml:space="preserve">. Ploča se izvodi u svemu prema detalju iz projekta debljine </w:t>
            </w:r>
            <w:r w:rsidRPr="00A14A12">
              <w:rPr>
                <w:bCs/>
                <w:sz w:val="24"/>
                <w:szCs w:val="24"/>
              </w:rPr>
              <w:lastRenderedPageBreak/>
              <w:t xml:space="preserve">15cm.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A14A12">
              <w:rPr>
                <w:bCs/>
              </w:rPr>
              <w:lastRenderedPageBreak/>
              <w:t>Obračun po m3</w:t>
            </w:r>
            <w:r>
              <w:rPr>
                <w:bC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2,83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lastRenderedPageBreak/>
              <w:t>99.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highlight w:val="yellow"/>
              </w:rPr>
            </w:pPr>
            <w:r w:rsidRPr="009E6DDC">
              <w:rPr>
                <w:bCs/>
                <w:sz w:val="24"/>
                <w:szCs w:val="24"/>
              </w:rPr>
              <w:t xml:space="preserve">Nabavka </w:t>
            </w:r>
            <w:r>
              <w:rPr>
                <w:bCs/>
                <w:sz w:val="24"/>
                <w:szCs w:val="24"/>
              </w:rPr>
              <w:t>i</w:t>
            </w:r>
            <w:r w:rsidRPr="009E6DDC">
              <w:rPr>
                <w:bCs/>
                <w:sz w:val="24"/>
                <w:szCs w:val="24"/>
              </w:rPr>
              <w:t xml:space="preserve"> ugradnja</w:t>
            </w:r>
            <w:r>
              <w:rPr>
                <w:bCs/>
                <w:sz w:val="24"/>
                <w:szCs w:val="24"/>
              </w:rPr>
              <w:t xml:space="preserve"> potrebne</w:t>
            </w:r>
            <w:r w:rsidRPr="009E6DDC">
              <w:rPr>
                <w:bCs/>
                <w:sz w:val="24"/>
                <w:szCs w:val="24"/>
              </w:rPr>
              <w:t xml:space="preserve"> oplate</w:t>
            </w:r>
            <w:r>
              <w:rPr>
                <w:bCs/>
                <w:sz w:val="24"/>
                <w:szCs w:val="24"/>
              </w:rPr>
              <w:t xml:space="preserve"> zidove I </w:t>
            </w:r>
            <w:proofErr w:type="gramStart"/>
            <w:r>
              <w:rPr>
                <w:bCs/>
                <w:sz w:val="24"/>
                <w:szCs w:val="24"/>
              </w:rPr>
              <w:t>ploče</w:t>
            </w:r>
            <w:r w:rsidRPr="009E6DDC">
              <w:rPr>
                <w:bCs/>
                <w:sz w:val="24"/>
                <w:szCs w:val="24"/>
              </w:rPr>
              <w:t xml:space="preserve">  šaht</w:t>
            </w:r>
            <w:r>
              <w:rPr>
                <w:bCs/>
                <w:sz w:val="24"/>
                <w:szCs w:val="24"/>
              </w:rPr>
              <w:t>i</w:t>
            </w:r>
            <w:proofErr w:type="gramEnd"/>
            <w:r w:rsidRPr="009E6DDC">
              <w:rPr>
                <w:bCs/>
                <w:sz w:val="24"/>
                <w:szCs w:val="24"/>
              </w:rPr>
              <w:t>.</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145,05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100.</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highlight w:val="yellow"/>
              </w:rPr>
            </w:pPr>
            <w:r w:rsidRPr="007E24CE">
              <w:rPr>
                <w:bCs/>
                <w:sz w:val="24"/>
                <w:szCs w:val="24"/>
              </w:rPr>
              <w:t>Nabavka I ugradnja armature za šahte.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Pr>
                <w:bCs/>
              </w:rPr>
              <w:t>Obračun po kg.</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Pr>
                <w:b/>
                <w:bCs/>
                <w:sz w:val="24"/>
                <w:szCs w:val="24"/>
              </w:rPr>
              <w:t>kg</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836,70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101.</w:t>
            </w:r>
          </w:p>
        </w:tc>
        <w:tc>
          <w:tcPr>
            <w:tcW w:w="3123" w:type="dxa"/>
            <w:tcBorders>
              <w:top w:val="single" w:sz="8" w:space="0" w:color="auto"/>
              <w:left w:val="nil"/>
              <w:bottom w:val="single" w:sz="8" w:space="0" w:color="auto"/>
              <w:right w:val="single" w:sz="4" w:space="0" w:color="auto"/>
            </w:tcBorders>
            <w:shd w:val="clear" w:color="auto" w:fill="FFFFFF"/>
          </w:tcPr>
          <w:p w:rsidR="00DC0A80" w:rsidRPr="000D1011" w:rsidRDefault="00DC0A80" w:rsidP="00DC0A80">
            <w:pPr>
              <w:rPr>
                <w:bCs/>
                <w:sz w:val="24"/>
                <w:szCs w:val="24"/>
              </w:rPr>
            </w:pPr>
            <w:r w:rsidRPr="000D1011">
              <w:rPr>
                <w:bCs/>
                <w:sz w:val="24"/>
                <w:szCs w:val="24"/>
              </w:rPr>
              <w:t>Nabavka I ugradnja lakih poklopaca 250kN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102.</w:t>
            </w:r>
          </w:p>
        </w:tc>
        <w:tc>
          <w:tcPr>
            <w:tcW w:w="3123" w:type="dxa"/>
            <w:tcBorders>
              <w:top w:val="single" w:sz="8" w:space="0" w:color="auto"/>
              <w:left w:val="nil"/>
              <w:bottom w:val="single" w:sz="8" w:space="0" w:color="auto"/>
              <w:right w:val="single" w:sz="4" w:space="0" w:color="auto"/>
            </w:tcBorders>
            <w:shd w:val="clear" w:color="auto" w:fill="FFFFFF"/>
          </w:tcPr>
          <w:p w:rsidR="00DC0A80" w:rsidRPr="000D1011" w:rsidRDefault="00DC0A80" w:rsidP="00DC0A80">
            <w:pPr>
              <w:rPr>
                <w:bCs/>
                <w:sz w:val="24"/>
                <w:szCs w:val="24"/>
              </w:rPr>
            </w:pPr>
            <w:r w:rsidRPr="000D1011">
              <w:rPr>
                <w:bCs/>
                <w:sz w:val="24"/>
                <w:szCs w:val="24"/>
              </w:rPr>
              <w:t>Nabavka I ugradnja poklopaca za teški saobraćaj, 400kN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INSTALATERSKI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103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transport do gradilišta i ugradnja vodovodnih cijevi PEHD klase 100, za radne pritiske od 10 bar.</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PEHD DN200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PEHD DN125</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322,70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104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w:t>
            </w:r>
            <w:proofErr w:type="gramStart"/>
            <w:r w:rsidRPr="00CE5447">
              <w:rPr>
                <w:bCs/>
                <w:sz w:val="24"/>
                <w:szCs w:val="24"/>
              </w:rPr>
              <w:t>transport  i</w:t>
            </w:r>
            <w:proofErr w:type="gramEnd"/>
            <w:r w:rsidRPr="00CE5447">
              <w:rPr>
                <w:bCs/>
                <w:sz w:val="24"/>
                <w:szCs w:val="24"/>
              </w:rPr>
              <w:t xml:space="preserve"> ugradnja vodovodnih armatura. </w:t>
            </w:r>
          </w:p>
          <w:p w:rsidR="00DC0A80" w:rsidRPr="00CE5447" w:rsidRDefault="00DC0A80" w:rsidP="00DC0A80">
            <w:pPr>
              <w:rPr>
                <w:bCs/>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Vodovodne armature su standarda kao i vodovodne cijevi za radne pritiske NP 10 bara. Jediničnom cijenom je obuhvaćen </w:t>
            </w:r>
            <w:proofErr w:type="gramStart"/>
            <w:r w:rsidRPr="00CE5447">
              <w:rPr>
                <w:bCs/>
                <w:sz w:val="24"/>
                <w:szCs w:val="24"/>
              </w:rPr>
              <w:t>sav  potreban</w:t>
            </w:r>
            <w:proofErr w:type="gramEnd"/>
            <w:r w:rsidRPr="00CE5447">
              <w:rPr>
                <w:bCs/>
                <w:sz w:val="24"/>
                <w:szCs w:val="24"/>
              </w:rPr>
              <w:t xml:space="preserve"> rad i materijal uključujući i potrebne zavrtnje i  dihtunge   za   hladnu   vodu.Obračun   po komadu, montiranog, ispitanog i zaštišenog od korozije. EV VENTIL</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EV Ø 200 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EV Ø 125 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EV Ø 100 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105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do </w:t>
            </w:r>
            <w:r w:rsidRPr="00CE5447">
              <w:rPr>
                <w:bCs/>
                <w:sz w:val="24"/>
                <w:szCs w:val="24"/>
              </w:rPr>
              <w:lastRenderedPageBreak/>
              <w:t xml:space="preserve">gradilišta i ugradnja vodovodnih armatura.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 xml:space="preserve">Vodovodne armature su standarda kao i vodovodne cijevi za radne pritiske NP 10 </w:t>
            </w:r>
            <w:r w:rsidRPr="00CE5447">
              <w:rPr>
                <w:bCs/>
              </w:rPr>
              <w:lastRenderedPageBreak/>
              <w:t xml:space="preserve">bara. Jediničnom cijenom je obuhvaćen </w:t>
            </w:r>
            <w:proofErr w:type="gramStart"/>
            <w:r w:rsidRPr="00CE5447">
              <w:rPr>
                <w:bCs/>
              </w:rPr>
              <w:t>sav  potreban</w:t>
            </w:r>
            <w:proofErr w:type="gramEnd"/>
            <w:r w:rsidRPr="00CE5447">
              <w:rPr>
                <w:bCs/>
              </w:rPr>
              <w:t xml:space="preserve"> rad i materijal uključujući i potrebne zavrtnje i  odgovarajuće dihtunge za hladnu vodu.Obračun po komadu, montiranog, ispitanog i zaštišenog od korozije. VAZDUŠNI  VENTIL DN100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lastRenderedPageBreak/>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10</w:t>
            </w:r>
            <w:r>
              <w:rPr>
                <w:b/>
                <w:bCs/>
                <w:sz w:val="24"/>
                <w:szCs w:val="24"/>
              </w:rPr>
              <w:t>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do gradilišta i ugradnja vodovodnih fazonskih komada.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Fazonski komadi su standarda kao i vodovodne cijevi za radne pritiske NP 10 bara. Jediničnom cijenom je obuhvaćen sav potreban rad i materijal uključujući i potrebne zavrtnje i dihtunge za hladnu vodu. Obračun po komadu, montiranog, ispitanog i zaštićenog od korozije fazonskog   komada. (OP) T KOMAD</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T Ø 150/125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T Ø 125/100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T Ø 125/ 50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10</w:t>
            </w:r>
            <w:r>
              <w:rPr>
                <w:b/>
                <w:bCs/>
                <w:sz w:val="24"/>
                <w:szCs w:val="24"/>
              </w:rPr>
              <w:t>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do gradilišta i ugradnja vodovodnih     fazonskih komada. </w:t>
            </w:r>
          </w:p>
          <w:p w:rsidR="00DC0A80" w:rsidRPr="00CE5447" w:rsidRDefault="00DC0A80" w:rsidP="00DC0A80">
            <w:pPr>
              <w:rPr>
                <w:bCs/>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Fazonski komadi su standarda kao i vodovodne cijevi za radne pritiske NP 10 bara. Jediničnom cijenom je obuhvaćen sav potreban rad i materijal uključujući i potrebne zavrtnje </w:t>
            </w:r>
            <w:proofErr w:type="gramStart"/>
            <w:r w:rsidRPr="00CE5447">
              <w:rPr>
                <w:bCs/>
                <w:sz w:val="24"/>
                <w:szCs w:val="24"/>
              </w:rPr>
              <w:t>i  dihtunge</w:t>
            </w:r>
            <w:proofErr w:type="gramEnd"/>
            <w:r w:rsidRPr="00CE5447">
              <w:rPr>
                <w:bCs/>
                <w:sz w:val="24"/>
                <w:szCs w:val="24"/>
              </w:rPr>
              <w:t xml:space="preserve"> za hladnu vodu. Obračun po komadu, montiranog, ispitanog i zaštićenog od korozije fazonskog   komada.</w:t>
            </w:r>
          </w:p>
          <w:p w:rsidR="00DC0A80" w:rsidRPr="00CE5447" w:rsidRDefault="00DC0A80" w:rsidP="00DC0A80">
            <w:pPr>
              <w:pStyle w:val="NoSpacing"/>
              <w:rPr>
                <w:bCs/>
              </w:rPr>
            </w:pPr>
            <w:r w:rsidRPr="00CE5447">
              <w:rPr>
                <w:bCs/>
              </w:rPr>
              <w:t>NABUŠNA OGRLICA, DN125/2"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10</w:t>
            </w:r>
            <w:r>
              <w:rPr>
                <w:b/>
                <w:bCs/>
                <w:sz w:val="24"/>
                <w:szCs w:val="24"/>
              </w:rPr>
              <w:t>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do gradilišta i ugradnja vodovodnih fazonskih komada.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Fazonski komadi su standarda kao i vodovodne cijevi za radne pritiske NP 10 bara. Jediničnom cijenom je obuhvaćen sav potreban rad i materijal uključujući i potrebne zavrtnje i dihtunge za hladnu vodu. Obračun po komadu, montiranog, ispitanog i zaštićenog od korozije fazonskog   komada.</w:t>
            </w:r>
            <w:r w:rsidRPr="00CE5447">
              <w:t xml:space="preserve"> </w:t>
            </w:r>
            <w:r w:rsidRPr="00CE5447">
              <w:rPr>
                <w:bCs/>
              </w:rPr>
              <w:t>(REDUKCIJA RP) FFR EN545, FFR DN200/DN125  L=300mm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10</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i ugradnja vodovodnih fazonskih komada. TULJAK SA LETEĆOM </w:t>
            </w:r>
            <w:r w:rsidRPr="00CE5447">
              <w:rPr>
                <w:bCs/>
                <w:sz w:val="24"/>
                <w:szCs w:val="24"/>
              </w:rPr>
              <w:lastRenderedPageBreak/>
              <w:t>PRIRUBNICOM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 xml:space="preserve">Fazonski komadi su standarda kao i vodovodne cijevi za radne pritiske NP 10 bara. Jediničnom cijenom je obuhvaćen sav potreban rad i materijal uključujući i </w:t>
            </w:r>
            <w:r w:rsidRPr="00CE5447">
              <w:rPr>
                <w:bCs/>
              </w:rPr>
              <w:lastRenderedPageBreak/>
              <w:t>potrebne zavrtnje i dihtunge za hladnu vodu. Obračun po komadu, montiranog, ispitanog i zaštićenog od korozije fazonskog   komada.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DN200/DN200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DN125/DN125</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16,00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DN110/DN100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10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transport do gradilišta i ugradnja vodovodnih fazonskih komada. PRIRUBNICA SA NAVOJEM EN545,</w:t>
            </w:r>
            <w:r w:rsidRPr="00CE5447">
              <w:rPr>
                <w:sz w:val="24"/>
                <w:szCs w:val="24"/>
              </w:rPr>
              <w:t xml:space="preserve"> DN152/2"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w:t>
            </w:r>
            <w:r w:rsidRPr="00CE5447">
              <w:t xml:space="preserve">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11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 xml:space="preserve">Nabavka, transport i ugradnja vodovodnih fazonskih komada. </w:t>
            </w:r>
          </w:p>
          <w:p w:rsidR="00DC0A80" w:rsidRPr="00CE5447" w:rsidRDefault="00DC0A80" w:rsidP="00DC0A80">
            <w:pPr>
              <w:rPr>
                <w:sz w:val="24"/>
                <w:szCs w:val="24"/>
              </w:rPr>
            </w:pPr>
            <w:r w:rsidRPr="00CE5447">
              <w:rPr>
                <w:sz w:val="24"/>
                <w:szCs w:val="24"/>
              </w:rPr>
              <w:t>(LS) N KOMAD EN545</w:t>
            </w:r>
          </w:p>
          <w:p w:rsidR="00DC0A80" w:rsidRPr="00CE5447" w:rsidRDefault="00DC0A80" w:rsidP="00DC0A80">
            <w:pPr>
              <w:rPr>
                <w:sz w:val="24"/>
                <w:szCs w:val="24"/>
              </w:rPr>
            </w:pPr>
            <w:r w:rsidRPr="00CE5447">
              <w:rPr>
                <w:sz w:val="24"/>
                <w:szCs w:val="24"/>
              </w:rPr>
              <w:t>N Ø 100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12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transport i ugradnja vodovodnih fazonskih komada. (SP)  FF KOMAD EN545</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Fazonski komadi su standarda kao i vodovodne cijevi za radne pritiske NP 10 bara. Jediničnom cijenom je obuhvaćen sav potreban rad i materijal uključujući i potrebne zavrtnje i dihtunge za hladnu vodu. Obračun po komadu, montiranog, ispitanog i zaštićenog od korozije fazonskog  komada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bCs/>
                <w:sz w:val="24"/>
                <w:szCs w:val="24"/>
              </w:rPr>
            </w:pPr>
            <w:r w:rsidRPr="00CE5447">
              <w:rPr>
                <w:bCs/>
                <w:sz w:val="24"/>
                <w:szCs w:val="24"/>
              </w:rPr>
              <w:t>FF Ø 100 mm   L=0,50m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FF Ø 100 mm   L=0,40m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13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do gradilišta i ugradnja </w:t>
            </w:r>
            <w:r w:rsidRPr="00CE5447">
              <w:rPr>
                <w:bCs/>
                <w:sz w:val="24"/>
                <w:szCs w:val="24"/>
              </w:rPr>
              <w:lastRenderedPageBreak/>
              <w:t xml:space="preserve">vodovodnih armatura. </w:t>
            </w:r>
          </w:p>
          <w:p w:rsidR="00DC0A80" w:rsidRPr="00CE5447" w:rsidRDefault="00DC0A80" w:rsidP="00DC0A80">
            <w:pPr>
              <w:rPr>
                <w:bCs/>
                <w:sz w:val="24"/>
                <w:szCs w:val="24"/>
              </w:rPr>
            </w:pPr>
            <w:r w:rsidRPr="00CE5447">
              <w:rPr>
                <w:bCs/>
                <w:sz w:val="24"/>
                <w:szCs w:val="24"/>
              </w:rPr>
              <w:t>NADZEMNI PROTIVPOŽARNI HIDRANTI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lastRenderedPageBreak/>
              <w:t xml:space="preserve">Vodovodne armature su standarda kao i vodovodne cijevi za radne pritiske NP 10 </w:t>
            </w:r>
            <w:r w:rsidRPr="00CE5447">
              <w:rPr>
                <w:bCs/>
                <w:sz w:val="24"/>
                <w:szCs w:val="24"/>
              </w:rPr>
              <w:lastRenderedPageBreak/>
              <w:t xml:space="preserve">bara. Jediničnom cijenom je obuhvaćen </w:t>
            </w:r>
            <w:proofErr w:type="gramStart"/>
            <w:r w:rsidRPr="00CE5447">
              <w:rPr>
                <w:bCs/>
                <w:sz w:val="24"/>
                <w:szCs w:val="24"/>
              </w:rPr>
              <w:t>sav  potreban</w:t>
            </w:r>
            <w:proofErr w:type="gramEnd"/>
            <w:r w:rsidRPr="00CE5447">
              <w:rPr>
                <w:bCs/>
                <w:sz w:val="24"/>
                <w:szCs w:val="24"/>
              </w:rPr>
              <w:t xml:space="preserve"> rad i materijal uključujući i potrebne zavrtnje i  odgovarajuće dihtunge za hladnu vodu. Obračun po komadu, montiranog, ispitanog i zaštišenog od korozije. </w:t>
            </w:r>
          </w:p>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lastRenderedPageBreak/>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w:t>
            </w:r>
            <w:r>
              <w:rPr>
                <w:b/>
                <w:bCs/>
                <w:sz w:val="24"/>
                <w:szCs w:val="24"/>
              </w:rPr>
              <w:t>14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i ugradnja vodovodnih fazonskih komada. </w:t>
            </w:r>
          </w:p>
          <w:p w:rsidR="00DC0A80" w:rsidRPr="00CE5447" w:rsidRDefault="00DC0A80" w:rsidP="00DC0A80">
            <w:pPr>
              <w:rPr>
                <w:bCs/>
                <w:sz w:val="24"/>
                <w:szCs w:val="24"/>
              </w:rPr>
            </w:pPr>
            <w:r w:rsidRPr="00CE5447">
              <w:rPr>
                <w:bCs/>
                <w:sz w:val="24"/>
                <w:szCs w:val="24"/>
              </w:rPr>
              <w:t xml:space="preserve">(KP)  TT KOMAD EN545, </w:t>
            </w:r>
          </w:p>
          <w:p w:rsidR="00DC0A80" w:rsidRPr="00CE5447" w:rsidRDefault="00DC0A80" w:rsidP="00DC0A80">
            <w:pPr>
              <w:rPr>
                <w:bCs/>
                <w:sz w:val="24"/>
                <w:szCs w:val="24"/>
              </w:rPr>
            </w:pPr>
            <w:r w:rsidRPr="00CE5447">
              <w:rPr>
                <w:bCs/>
                <w:sz w:val="24"/>
                <w:szCs w:val="24"/>
              </w:rPr>
              <w:t>TT Ø 100 mm   L=0,50m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Fazonski komadi su standarda kao i vodovodne cijevi za radne pritiske NP 10 bara. Jediničnom cijenom je obuhvaćen sav potreban rad i materijal uključujući i potrebne zavrtnje </w:t>
            </w:r>
            <w:proofErr w:type="gramStart"/>
            <w:r w:rsidRPr="00CE5447">
              <w:rPr>
                <w:bCs/>
                <w:sz w:val="24"/>
                <w:szCs w:val="24"/>
              </w:rPr>
              <w:t>i  dihtunge</w:t>
            </w:r>
            <w:proofErr w:type="gramEnd"/>
            <w:r w:rsidRPr="00CE5447">
              <w:rPr>
                <w:bCs/>
                <w:sz w:val="24"/>
                <w:szCs w:val="24"/>
              </w:rPr>
              <w:t xml:space="preserve"> za hladnu vodu. Obračun po komadu, montiranog, ispitanog i zaštićenog od korozije </w:t>
            </w:r>
            <w:proofErr w:type="gramStart"/>
            <w:r w:rsidRPr="00CE5447">
              <w:rPr>
                <w:bCs/>
                <w:sz w:val="24"/>
                <w:szCs w:val="24"/>
              </w:rPr>
              <w:t>fazonskog  komada</w:t>
            </w:r>
            <w:proofErr w:type="gramEnd"/>
            <w:r w:rsidRPr="00CE5447">
              <w:rPr>
                <w:bCs/>
                <w:sz w:val="24"/>
                <w:szCs w:val="24"/>
              </w:rPr>
              <w:t>.</w:t>
            </w:r>
          </w:p>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15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transport i ugradnja vodovodnih fazonskih komada. UNIVERZALNA SPOJNICA Ø150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 xml:space="preserve">Fazonski komadi su standarda kao i vodovodne cijevi za radne pritiske NP 10 bara. Jediničnom cijenom je obuhvaćen sav potreban rad i materijal uključujući i potrebne zavrtnje i dihtunge za hladnu vodu. Obračun po komadu, montiranog, ispitanog i zaštićenog od korozije fazonskog komada.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MONTAŽNI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11</w:t>
            </w:r>
            <w:r>
              <w:rPr>
                <w:b/>
                <w:bCs/>
                <w:sz w:val="24"/>
                <w:szCs w:val="24"/>
              </w:rPr>
              <w:t>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transport do gradilišta i ugradnja liveno-gvozednih penjalica u vodovodnim šahtama-čvorovima.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27,00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11</w:t>
            </w:r>
            <w:r>
              <w:rPr>
                <w:b/>
                <w:bCs/>
                <w:sz w:val="24"/>
                <w:szCs w:val="24"/>
              </w:rPr>
              <w:t>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bCs/>
                <w:sz w:val="24"/>
                <w:szCs w:val="24"/>
              </w:rPr>
            </w:pPr>
            <w:r w:rsidRPr="00CE5447">
              <w:rPr>
                <w:sz w:val="24"/>
                <w:szCs w:val="24"/>
              </w:rPr>
              <w:t xml:space="preserve">Nabavka, transport do gradilišta i ugradnja vodomjera INSA na bežično daljinsko očitavanje.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r w:rsidRPr="00CE5447">
              <w:rPr>
                <w:sz w:val="24"/>
                <w:szCs w:val="24"/>
              </w:rPr>
              <w:t xml:space="preserve">Jediničnom cijenom je obuhvaćen sav potreban rad i materijal.Obračun po komadu nabavljenog i ugrađenog    vodomjera.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Vodomjeri INSA DN40mm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Vodomjeri INSA DN25mm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Vodomjeri INSA DN20mm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11</w:t>
            </w:r>
            <w:r>
              <w:rPr>
                <w:b/>
                <w:bCs/>
                <w:sz w:val="24"/>
                <w:szCs w:val="24"/>
              </w:rPr>
              <w:t>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privremenog cjevovoda od PEHD cijevi prečnika DN63mm  za obezbijeđenje vode postojećim potrošačima dok traju radovi na izgradnji projektovanog cjevovoda PEHD DN125mm.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Cijenom je obuhvaćen sav potreban rad, nabavka i  postavljanje  cijevi DN63mm dužine 85m po površini, prespajanje i kasnija demontaža postojećih  priključaka  kao  i  povezivanje  na  cjevovode  koji  su u funkciji. Plaća se kompletno.</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komplet</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11</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Spajanje postojećih priključaka pomoću ugrađene nabušne ogrlice </w:t>
            </w:r>
            <w:proofErr w:type="gramStart"/>
            <w:r w:rsidRPr="00CE5447">
              <w:rPr>
                <w:bCs/>
                <w:sz w:val="24"/>
                <w:szCs w:val="24"/>
              </w:rPr>
              <w:t>na  novom</w:t>
            </w:r>
            <w:proofErr w:type="gramEnd"/>
            <w:r w:rsidRPr="00CE5447">
              <w:rPr>
                <w:bCs/>
                <w:sz w:val="24"/>
                <w:szCs w:val="24"/>
              </w:rPr>
              <w:t xml:space="preserve">  cjevovodu  DN125mm.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proofErr w:type="gramStart"/>
            <w:r w:rsidRPr="00CE5447">
              <w:rPr>
                <w:bCs/>
                <w:sz w:val="24"/>
                <w:szCs w:val="24"/>
              </w:rPr>
              <w:t>Cijenom  je</w:t>
            </w:r>
            <w:proofErr w:type="gramEnd"/>
            <w:r w:rsidRPr="00CE5447">
              <w:rPr>
                <w:bCs/>
                <w:sz w:val="24"/>
                <w:szCs w:val="24"/>
              </w:rPr>
              <w:t xml:space="preserve">  obuhvaćen      sav potreban rad i materijal. 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20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tabs>
                <w:tab w:val="left" w:pos="1027"/>
              </w:tabs>
              <w:rPr>
                <w:bCs/>
                <w:sz w:val="24"/>
                <w:szCs w:val="24"/>
              </w:rPr>
            </w:pPr>
            <w:r w:rsidRPr="00CE5447">
              <w:rPr>
                <w:bCs/>
                <w:sz w:val="24"/>
                <w:szCs w:val="24"/>
              </w:rPr>
              <w:t xml:space="preserve">Dezinfekcija i ispiranje cjevovoda.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342,70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21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Ispitivanje cjevovoda na pritisak.</w:t>
            </w:r>
            <w:r w:rsidRPr="00CE5447">
              <w:rPr>
                <w:bCs/>
                <w:sz w:val="24"/>
                <w:szCs w:val="24"/>
              </w:rPr>
              <w:tab/>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342,70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RAZNI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22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Demontaža postojećih fazonskih komada i armatura u postojećem vodovodnom čvoru</w:t>
            </w:r>
            <w:r w:rsidRPr="00CE5447">
              <w:rPr>
                <w:bCs/>
                <w:sz w:val="24"/>
                <w:szCs w:val="24"/>
              </w:rPr>
              <w:tab/>
              <w:t>PR23-Č3-PH2</w:t>
            </w:r>
            <w:r w:rsidRPr="00CE5447">
              <w:rPr>
                <w:bCs/>
                <w:sz w:val="24"/>
                <w:szCs w:val="24"/>
              </w:rPr>
              <w:tab/>
              <w:t xml:space="preserve">radi povezivanja na  novoprojektovani cjevovod DN125mm.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Cijenom je obuhvaćena demontaža i povezivanje projektovanog cjevovoda DN125mm sa svim potrebnim materijalom uključujući i radnu snagu. Plaća se kompletno.</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komplet</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FEKALNA 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PRIPREMNI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23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Obilježavanje trase i kontrolu nivelete izvesti u svemu prema geometrijskim elementima trase.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82,50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VI.2.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24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Iskop kanalskog rova za polaganje kanalizacionih cijevi u zemljištu III I IV kategorije, dubine 0-2m.</w:t>
            </w:r>
            <w:r w:rsidRPr="00CE5447">
              <w:rPr>
                <w:bCs/>
                <w:sz w:val="24"/>
                <w:szCs w:val="24"/>
              </w:rPr>
              <w:tab/>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0-2m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154,93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2-4m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16,34</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125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Dodatni iskop za revizion okna nakon iskopa kanalskog rova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0-2m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7,20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2-4m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12</w:t>
            </w:r>
            <w:r>
              <w:rPr>
                <w:b/>
                <w:bCs/>
                <w:sz w:val="24"/>
                <w:szCs w:val="24"/>
              </w:rPr>
              <w:t>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Iskopi na otkrivanju podzemnih instalacija mašinski i ručno, u </w:t>
            </w:r>
            <w:proofErr w:type="gramStart"/>
            <w:r w:rsidRPr="00CE5447">
              <w:rPr>
                <w:bCs/>
                <w:sz w:val="24"/>
                <w:szCs w:val="24"/>
              </w:rPr>
              <w:t>zemljištu  III</w:t>
            </w:r>
            <w:proofErr w:type="gramEnd"/>
            <w:r w:rsidRPr="00CE5447">
              <w:rPr>
                <w:bCs/>
                <w:sz w:val="24"/>
                <w:szCs w:val="24"/>
              </w:rPr>
              <w:t xml:space="preserve"> I IV kategorije.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1,80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12</w:t>
            </w:r>
            <w:r>
              <w:rPr>
                <w:b/>
                <w:bCs/>
                <w:sz w:val="24"/>
                <w:szCs w:val="24"/>
              </w:rPr>
              <w:t>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Nabavka‚dovoz, raznošenje i ručno ubacivanje muljevitog pijeska za posteljicu, debljine 10cm. Srednja veličina zrna pijeska do 3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30,53</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12</w:t>
            </w:r>
            <w:r>
              <w:rPr>
                <w:b/>
                <w:bCs/>
                <w:sz w:val="24"/>
                <w:szCs w:val="24"/>
              </w:rPr>
              <w:t>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Zatrpavanje kanalskog rova materijalom iz iskopa.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69,14</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12</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Zatrpavanje kanalskog rova tamponskim materijalom iz </w:t>
            </w:r>
            <w:proofErr w:type="gramStart"/>
            <w:r w:rsidRPr="00CE5447">
              <w:rPr>
                <w:bCs/>
                <w:sz w:val="24"/>
                <w:szCs w:val="24"/>
              </w:rPr>
              <w:t>pozajmišta  (</w:t>
            </w:r>
            <w:proofErr w:type="gramEnd"/>
            <w:r w:rsidRPr="00CE5447">
              <w:rPr>
                <w:bCs/>
                <w:sz w:val="24"/>
                <w:szCs w:val="24"/>
              </w:rPr>
              <w:t xml:space="preserve"> šljunkovito-pjeskovit ) na dionicama gdje se materijal iz iskopa ne može koristiti za zatrpavanje.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69,14</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30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Odvoz viška materijala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143,70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VI.3.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31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i ugradnja armirano-betonskih cijevi. Spojeve obraditi cementnim malterom.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bCs/>
                <w:sz w:val="24"/>
                <w:szCs w:val="24"/>
              </w:rPr>
            </w:pPr>
            <w:r w:rsidRPr="00CE5447">
              <w:rPr>
                <w:bCs/>
                <w:sz w:val="24"/>
                <w:szCs w:val="24"/>
              </w:rPr>
              <w:t>Ø 1000 mm   L=1,00m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Ø 1000 mm   L=0,50m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32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kineta u revizionom oknu kružnog presjeka, od betona MB 20.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33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 xml:space="preserve">Betoniranje armirano-betonskih ploča nad revizionim oknima kružnog presjeka od MB30.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t>Oplata i armatura iskazani posebnom stavkom. Plaća se po m3 ugrađenog betona, po m2 ugrađene oplate i po kg ugrađene 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beton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2,16</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oplata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17,76</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sz w:val="24"/>
                <w:szCs w:val="24"/>
              </w:rPr>
            </w:pPr>
            <w:r w:rsidRPr="00CE5447">
              <w:rPr>
                <w:sz w:val="24"/>
                <w:szCs w:val="24"/>
              </w:rPr>
              <w:t>armatura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kg</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672,00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34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transport i ugradnja poklopaca sa ramom od nodularnog liva (400Kn).Poklopci su kružni, prečnika svijetlog otvora 60cm, težine 110 kg i zglobnom vezom rama i poklopca i gumenim dihtungom za naleganje poklopca na ram.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35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transport i ugradnja liveno-gvozednih penjalica u revizionom oknu.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VI.4.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INSTALATERSKI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13</w:t>
            </w:r>
            <w:r>
              <w:rPr>
                <w:b/>
                <w:bCs/>
                <w:sz w:val="24"/>
                <w:szCs w:val="24"/>
              </w:rPr>
              <w:t>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w:t>
            </w:r>
            <w:proofErr w:type="gramStart"/>
            <w:r w:rsidRPr="00CE5447">
              <w:rPr>
                <w:bCs/>
                <w:sz w:val="24"/>
                <w:szCs w:val="24"/>
              </w:rPr>
              <w:t>,transport</w:t>
            </w:r>
            <w:proofErr w:type="gramEnd"/>
            <w:r w:rsidRPr="00CE5447">
              <w:rPr>
                <w:bCs/>
                <w:sz w:val="24"/>
                <w:szCs w:val="24"/>
              </w:rPr>
              <w:t xml:space="preserve"> i montaža PVC cijevi za uličnu kanalizaciju nosivosti od SN4. Cijevi montirati na propisno </w:t>
            </w:r>
            <w:proofErr w:type="gramStart"/>
            <w:r w:rsidRPr="00CE5447">
              <w:rPr>
                <w:bCs/>
                <w:sz w:val="24"/>
                <w:szCs w:val="24"/>
              </w:rPr>
              <w:t>ugrađenoj  podlozi</w:t>
            </w:r>
            <w:proofErr w:type="gramEnd"/>
            <w:r w:rsidRPr="00CE5447">
              <w:rPr>
                <w:bCs/>
                <w:sz w:val="24"/>
                <w:szCs w:val="24"/>
              </w:rPr>
              <w:t xml:space="preserve"> od pijeska.  PVC  DN 200 mm SN4</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82,50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RAZNI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13</w:t>
            </w:r>
            <w:r>
              <w:rPr>
                <w:b/>
                <w:bCs/>
                <w:sz w:val="24"/>
                <w:szCs w:val="24"/>
              </w:rPr>
              <w:t>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highlight w:val="yellow"/>
              </w:rPr>
            </w:pPr>
            <w:r w:rsidRPr="000D1011">
              <w:rPr>
                <w:bCs/>
                <w:sz w:val="24"/>
                <w:szCs w:val="24"/>
              </w:rPr>
              <w:t xml:space="preserve">Sječenje i razbijanje asfaltne podloge oko postojećih revizionih okana, skidanje ab ploče sa ramom i poklopcem.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0D1011" w:rsidRDefault="00DC0A80" w:rsidP="00DC0A80">
            <w:pPr>
              <w:jc w:val="center"/>
              <w:rPr>
                <w:b/>
                <w:bCs/>
                <w:sz w:val="24"/>
                <w:szCs w:val="24"/>
              </w:rPr>
            </w:pPr>
            <w:r w:rsidRPr="000D1011">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8,00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138.</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highlight w:val="yellow"/>
              </w:rPr>
            </w:pPr>
            <w:r w:rsidRPr="000D1011">
              <w:rPr>
                <w:bCs/>
                <w:sz w:val="24"/>
                <w:szCs w:val="24"/>
              </w:rPr>
              <w:t xml:space="preserve">Nabavka transport i ugradnja betona MB 30 u armirano-betonsku ploču nad revizionim oknom i u armirano-betonski vijenac ispod ploče.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0D1011">
              <w:rPr>
                <w:bCs/>
              </w:rPr>
              <w:t>Ploča se izvodi u svemu prema detalju iz projekta debljine 15 cm. Jediničnom cijenom obuhvaćen je sav potreban rad i materijal uključujući potrebnu oplatu i betonskoželjezo. Plaća se po m3 ugrađenog betona, po m2 ugrađene oplate i po kg ugrađene armature.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0D1011" w:rsidRDefault="00DC0A80" w:rsidP="00DC0A80">
            <w:pPr>
              <w:rPr>
                <w:bCs/>
                <w:sz w:val="24"/>
                <w:szCs w:val="24"/>
              </w:rPr>
            </w:pPr>
            <w:r w:rsidRPr="000D1011">
              <w:rPr>
                <w:bCs/>
                <w:sz w:val="24"/>
                <w:szCs w:val="24"/>
              </w:rPr>
              <w:t>beton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0D1011" w:rsidRDefault="00DC0A80" w:rsidP="00DC0A80">
            <w:pPr>
              <w:jc w:val="center"/>
              <w:rPr>
                <w:b/>
                <w:bCs/>
                <w:sz w:val="24"/>
                <w:szCs w:val="24"/>
              </w:rPr>
            </w:pPr>
            <w:r w:rsidRPr="000D1011">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2,88</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0D1011" w:rsidRDefault="00DC0A80" w:rsidP="00DC0A80">
            <w:pPr>
              <w:rPr>
                <w:bCs/>
                <w:sz w:val="24"/>
                <w:szCs w:val="24"/>
              </w:rPr>
            </w:pPr>
            <w:r w:rsidRPr="000D1011">
              <w:rPr>
                <w:bCs/>
                <w:sz w:val="24"/>
                <w:szCs w:val="24"/>
              </w:rPr>
              <w:t>oplata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0D1011" w:rsidRDefault="00DC0A80" w:rsidP="00DC0A80">
            <w:pPr>
              <w:jc w:val="center"/>
              <w:rPr>
                <w:b/>
                <w:bCs/>
                <w:sz w:val="24"/>
                <w:szCs w:val="24"/>
              </w:rPr>
            </w:pPr>
            <w:r w:rsidRPr="000D1011">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23,68</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p>
        </w:tc>
        <w:tc>
          <w:tcPr>
            <w:tcW w:w="3123" w:type="dxa"/>
            <w:tcBorders>
              <w:top w:val="single" w:sz="8" w:space="0" w:color="auto"/>
              <w:left w:val="nil"/>
              <w:bottom w:val="single" w:sz="8" w:space="0" w:color="auto"/>
              <w:right w:val="single" w:sz="4" w:space="0" w:color="auto"/>
            </w:tcBorders>
            <w:shd w:val="clear" w:color="auto" w:fill="FFFFFF"/>
          </w:tcPr>
          <w:p w:rsidR="00DC0A80" w:rsidRPr="000D1011" w:rsidRDefault="00DC0A80" w:rsidP="00DC0A80">
            <w:pPr>
              <w:rPr>
                <w:bCs/>
                <w:sz w:val="24"/>
                <w:szCs w:val="24"/>
              </w:rPr>
            </w:pPr>
            <w:r w:rsidRPr="000D1011">
              <w:rPr>
                <w:bCs/>
                <w:sz w:val="24"/>
                <w:szCs w:val="24"/>
              </w:rPr>
              <w:t>armatura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0D1011" w:rsidRDefault="00DC0A80" w:rsidP="00DC0A80">
            <w:pPr>
              <w:jc w:val="center"/>
              <w:rPr>
                <w:b/>
                <w:bCs/>
                <w:sz w:val="24"/>
                <w:szCs w:val="24"/>
              </w:rPr>
            </w:pPr>
            <w:r w:rsidRPr="000D1011">
              <w:rPr>
                <w:b/>
                <w:bCs/>
                <w:sz w:val="24"/>
                <w:szCs w:val="24"/>
              </w:rPr>
              <w:t>kg</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896,00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139.</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0D1011">
              <w:rPr>
                <w:bCs/>
                <w:sz w:val="24"/>
                <w:szCs w:val="24"/>
              </w:rPr>
              <w:t>Nabavka, transport i ugradnja poklopaca sa ramom od nodularnog liva (prema standardu EN124). Poklopci su kružni, prečnika svijetlog otvora 60cm, težine 110 kg i zglobnom vezom rama i poklopca i gumenim dihtungom za naleganje poklopca na ram.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0D1011" w:rsidRDefault="00DC0A80" w:rsidP="00DC0A80">
            <w:pPr>
              <w:jc w:val="center"/>
              <w:rPr>
                <w:b/>
                <w:bCs/>
                <w:sz w:val="24"/>
                <w:szCs w:val="24"/>
              </w:rPr>
            </w:pPr>
            <w:r w:rsidRPr="000D1011">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Pr>
                <w:b/>
                <w:bCs/>
                <w:sz w:val="24"/>
                <w:szCs w:val="24"/>
              </w:rPr>
              <w:t>8,00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w:t>
            </w:r>
            <w:r>
              <w:rPr>
                <w:b/>
                <w:bCs/>
                <w:sz w:val="24"/>
                <w:szCs w:val="24"/>
              </w:rPr>
              <w:t>40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Ispitivanje kanalizacione mreže na vodonepropusnost.</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82,50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bCs/>
                <w:sz w:val="24"/>
                <w:szCs w:val="24"/>
              </w:rPr>
            </w:pPr>
            <w:r w:rsidRPr="00CE5447">
              <w:rPr>
                <w:b/>
                <w:bCs/>
                <w:sz w:val="24"/>
                <w:szCs w:val="24"/>
              </w:rPr>
              <w:t>JAKA STRUJA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ZEMLJANI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41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Geodetsko obilježavanje trase na kojoj će se vršiti i iskopi.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365,00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42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Mašinski iskop rova u materijalu III I </w:t>
            </w:r>
            <w:proofErr w:type="gramStart"/>
            <w:r w:rsidRPr="00CE5447">
              <w:rPr>
                <w:bCs/>
                <w:sz w:val="24"/>
                <w:szCs w:val="24"/>
              </w:rPr>
              <w:t>IV  kategorije</w:t>
            </w:r>
            <w:proofErr w:type="gramEnd"/>
            <w:r w:rsidRPr="00CE5447">
              <w:rPr>
                <w:bCs/>
                <w:sz w:val="24"/>
                <w:szCs w:val="24"/>
              </w:rPr>
              <w:t xml:space="preserve"> za potrebe polaganje kablova.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100,80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43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Mašinski iskop rova u materijalu III I </w:t>
            </w:r>
            <w:proofErr w:type="gramStart"/>
            <w:r w:rsidRPr="00CE5447">
              <w:rPr>
                <w:bCs/>
                <w:sz w:val="24"/>
                <w:szCs w:val="24"/>
              </w:rPr>
              <w:t>IV  kategorije</w:t>
            </w:r>
            <w:proofErr w:type="gramEnd"/>
            <w:r w:rsidRPr="00CE5447">
              <w:rPr>
                <w:bCs/>
                <w:sz w:val="24"/>
                <w:szCs w:val="24"/>
              </w:rPr>
              <w:t xml:space="preserve"> za potrebe polaganje PVC i korugovanih cijevi  na dionicama koje se nalaze ispod saobraćajnica.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62,15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44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Ručni iskop rova za potrebe polaganje kablova. Iskop se vrši u tlu kategorije III i IV. Ručni iskop se vrši za potrebe produbljenja i proširenja rova iskopanog mašinskim putem. Ručni iskop izvršiti i na mjestu ukrštanja sa postojećim instalacijama i na dionicama trase gdje nije bio moguć mašinski iskop rova.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45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isporuka i ugradnja muljevitog pijeska. Srednja veličina zrna pijeska do 3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sz w:val="24"/>
                <w:szCs w:val="24"/>
              </w:rPr>
            </w:pPr>
            <w:r w:rsidRPr="00CE5447">
              <w:rPr>
                <w:b/>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25,20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46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isporuka i ugradnja muljevitog pijeska. Srednja veličina zrna pijeska do 3 mm ukupne debljine 30 cm u </w:t>
            </w:r>
            <w:r w:rsidRPr="00CE5447">
              <w:rPr>
                <w:bCs/>
                <w:sz w:val="24"/>
                <w:szCs w:val="24"/>
              </w:rPr>
              <w:lastRenderedPageBreak/>
              <w:t>iskopani rov ispod i iznad  cijevi fi 110 mm. Prvo se polaže sloj pijeska od 10 cm, a nakon polaganja cijevi i drugi sloj od 20cm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m3.</w:t>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16,95</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w:t>
            </w:r>
            <w:r>
              <w:rPr>
                <w:b/>
                <w:bCs/>
                <w:sz w:val="24"/>
                <w:szCs w:val="24"/>
              </w:rPr>
              <w:t>47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Zatrpavanje rova nakon polaganja kabla i cijevi.  Zatrpavanje rova vrši se materijalom iz iskopa.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14</w:t>
            </w:r>
            <w:r>
              <w:rPr>
                <w:b/>
                <w:bCs/>
                <w:sz w:val="24"/>
                <w:szCs w:val="24"/>
              </w:rPr>
              <w:t>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Iskop rupa za temelje stubova, u tlu kategorije III i IV, dimenzija 0</w:t>
            </w:r>
            <w:proofErr w:type="gramStart"/>
            <w:r w:rsidRPr="00CE5447">
              <w:rPr>
                <w:bCs/>
                <w:sz w:val="24"/>
                <w:szCs w:val="24"/>
              </w:rPr>
              <w:t>,8</w:t>
            </w:r>
            <w:proofErr w:type="gramEnd"/>
            <w:r w:rsidRPr="00CE5447">
              <w:rPr>
                <w:bCs/>
                <w:sz w:val="24"/>
                <w:szCs w:val="24"/>
              </w:rPr>
              <w:t xml:space="preserve"> x 0,8 x 0,8 m (dužina, širina, dubina).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14</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Utovar i odnošenje viška zemlje i ostalog materijala dobijenog iskopima na deponiju koju odredi izvođač.</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r w:rsidRPr="00CE5447">
              <w:rPr>
                <w:bCs/>
              </w:rPr>
              <w:tab/>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48,30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INSTALATERSKI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50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isporuka i polaganje PVC cijevi fi 110mm, dužine 6m,   na mjestima prolaska kablova ispod kolovoza i betonskih površina.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51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isporuka i polaganje korugovane polietilenska PE crijeva fi 110mm, na mjestima prolaska kablova ispod kolovoza i betonskih površina.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130,00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52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isporuka i polaganje “vinidurit” štita V-Š/12, nakon zatrpavanja kabla drugim slojem pijeska.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Štitovi se postavljaju tako da po širini pokrivaju potpuno kabal, a da se po dužini preklapaju za oko 10 cm. 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407,00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w:t>
            </w:r>
            <w:r>
              <w:rPr>
                <w:b/>
                <w:bCs/>
                <w:sz w:val="24"/>
                <w:szCs w:val="24"/>
              </w:rPr>
              <w:t>53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isporuka i polaganje trake za upozorenje T-E/80 da se ispod nalazi </w:t>
            </w:r>
            <w:proofErr w:type="gramStart"/>
            <w:r w:rsidRPr="00CE5447">
              <w:rPr>
                <w:bCs/>
                <w:sz w:val="24"/>
                <w:szCs w:val="24"/>
              </w:rPr>
              <w:t>elektroenergetski  kabl</w:t>
            </w:r>
            <w:proofErr w:type="gramEnd"/>
            <w:r w:rsidRPr="00CE5447">
              <w:rPr>
                <w:bCs/>
                <w:sz w:val="24"/>
                <w:szCs w:val="24"/>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Traku postaviti pri zatrpavanju rova čitavom dužinom rova, a na 20 cm ispod površine terena. 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370,00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54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Isporuka i ugradnja oznaka za obilježavanje trase kabla na regulisanom terenu.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Oznaka se nalazi na mesinganoj pločici, na nepravilnoj betonskoj kocki, a ugrađuje se pri završnim radovima na uređenju terena, na mjestima skretanja na po 5 m od centra skretanja u oba pravca, na mjestu ugradnje kablovske spojnice, oznaka krajeva kablovske kanalizacije i oznaka za ukrštanje sa drugim podzemnim objektima i instalacijma (vodovod, kanalizacija, PTT itd.).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55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isporuka i ugradnja mehanička zaštite za napojni kabal od ugaonog “L“ čelika 40x40x5,  dužine 2m, koji na sebi ima navarene ankere za pričvršćivanje na betonski stub. Zaštita se koristi priliko spuštanja kabla iz ormana u podzemni vod.</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BETONSKI RADOVI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56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betonskih temelja za stubove</w:t>
            </w:r>
            <w:proofErr w:type="gramStart"/>
            <w:r w:rsidRPr="00CE5447">
              <w:rPr>
                <w:bCs/>
                <w:sz w:val="24"/>
                <w:szCs w:val="24"/>
              </w:rPr>
              <w:t>,dimenzija</w:t>
            </w:r>
            <w:proofErr w:type="gramEnd"/>
            <w:r w:rsidRPr="00CE5447">
              <w:rPr>
                <w:bCs/>
                <w:sz w:val="24"/>
                <w:szCs w:val="24"/>
              </w:rPr>
              <w:t xml:space="preserve"> 0,8x0,8x0,8m (dužina, širina, dubina), od betona MB 30.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 xml:space="preserve">U temelj se ugrađuju </w:t>
            </w:r>
            <w:proofErr w:type="gramStart"/>
            <w:r w:rsidRPr="00CE5447">
              <w:rPr>
                <w:bCs/>
              </w:rPr>
              <w:t>i  dvije</w:t>
            </w:r>
            <w:proofErr w:type="gramEnd"/>
            <w:r w:rsidRPr="00CE5447">
              <w:rPr>
                <w:bCs/>
              </w:rPr>
              <w:t xml:space="preserve"> plastične cijevi fi70 mm dužine po 0,6m, za prolaz kabla kroz temelj stuba.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JAVNA RASVJETA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57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Demontaža postojećih svetiljki javne rasvjete, i njihovih nosača</w:t>
            </w:r>
            <w:proofErr w:type="gramStart"/>
            <w:r w:rsidRPr="00CE5447">
              <w:rPr>
                <w:bCs/>
                <w:sz w:val="24"/>
                <w:szCs w:val="24"/>
              </w:rPr>
              <w:t>,  koje</w:t>
            </w:r>
            <w:proofErr w:type="gramEnd"/>
            <w:r w:rsidRPr="00CE5447">
              <w:rPr>
                <w:bCs/>
                <w:sz w:val="24"/>
                <w:szCs w:val="24"/>
              </w:rPr>
              <w:t xml:space="preserve"> su montirane na betonskim stubovima na visini 7,5 metara. Svetiljke i njihove nosače nakon demontaže </w:t>
            </w:r>
            <w:r w:rsidRPr="00CE5447">
              <w:rPr>
                <w:bCs/>
                <w:sz w:val="24"/>
                <w:szCs w:val="24"/>
              </w:rPr>
              <w:lastRenderedPageBreak/>
              <w:t>predati investitoru.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15</w:t>
            </w:r>
            <w:r>
              <w:rPr>
                <w:b/>
                <w:bCs/>
                <w:sz w:val="24"/>
                <w:szCs w:val="24"/>
              </w:rPr>
              <w:t>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Demontaža samonosivog kablovskog snopa tipa X00-A 2x16mm2 (između stubova javne rasvjete).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330,00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15</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isporuka i ugradnja toplocinčanog konusnog stuba, visine H=6 metara. Stavkom je obuhvaćena i nabavka odgovarajućih ankera sa potrebnim montažerskim мaterijalom.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Stub treba da je predviđen za montažu na pripremljenom betonskom temelju, preko temeljne ploče. Debljina zida stuba treba da je 4mm. U donjem segmentu stuba treba da se nalazi otvor sa poklopcem (najmanjeg stepena zaštite IP 43), unutar kojeg treba da je ugrađena priključna ploča tipa "PP-3", sa jednim osiguračem FRA 16/4 A. Unutar stuba, sa unutrašnje strane, treba da se nalazi zavrtanj sa maticom, za vezu stuba sa uzemljenjem. Uz stub, proizvođač treba da isporuči i šablon za centrisanje ankera pri izradi temelja. Stub treba da je proizveden u skladu sa JUS EN 40-1</w:t>
            </w:r>
            <w:proofErr w:type="gramStart"/>
            <w:r w:rsidRPr="00CE5447">
              <w:rPr>
                <w:bCs/>
              </w:rPr>
              <w:t>.-</w:t>
            </w:r>
            <w:proofErr w:type="gramEnd"/>
            <w:r w:rsidRPr="00CE5447">
              <w:rPr>
                <w:bCs/>
              </w:rPr>
              <w:t xml:space="preserve"> JUS EN 40-9. </w:t>
            </w:r>
            <w:proofErr w:type="gramStart"/>
            <w:r w:rsidRPr="00CE5447">
              <w:rPr>
                <w:bCs/>
              </w:rPr>
              <w:t>i</w:t>
            </w:r>
            <w:proofErr w:type="gramEnd"/>
            <w:r w:rsidRPr="00CE5447">
              <w:rPr>
                <w:bCs/>
              </w:rPr>
              <w:t xml:space="preserve"> atestiran (proračunat) za pritisak vjetra od najmanje 90 daN/m2.  Stub mora biti vruće cinčani sa neprekidnom prevlakom. Debljina prevlake treba biti u skladu sa standardom EN ISO 1461. Takođe, stub mora posjedovati zaštitni sloj koji omogućava vijek trajanja duži od 15 godina u C3 urbanoj </w:t>
            </w:r>
            <w:proofErr w:type="gramStart"/>
            <w:r w:rsidRPr="00CE5447">
              <w:rPr>
                <w:bCs/>
              </w:rPr>
              <w:t>sredini  (</w:t>
            </w:r>
            <w:proofErr w:type="gramEnd"/>
            <w:r w:rsidRPr="00CE5447">
              <w:rPr>
                <w:bCs/>
              </w:rPr>
              <w:t>prema standardu ISO 12944). U cijenu pored stuba uključiti i PP-3 ploču i osigurač FRA 16/4 A.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60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isporuka i montaža na stubu</w:t>
            </w:r>
            <w:proofErr w:type="gramStart"/>
            <w:r w:rsidRPr="00CE5447">
              <w:rPr>
                <w:bCs/>
                <w:sz w:val="24"/>
                <w:szCs w:val="24"/>
              </w:rPr>
              <w:t>,  LED</w:t>
            </w:r>
            <w:proofErr w:type="gramEnd"/>
            <w:r w:rsidRPr="00CE5447">
              <w:rPr>
                <w:bCs/>
                <w:sz w:val="24"/>
                <w:szCs w:val="24"/>
              </w:rPr>
              <w:t xml:space="preserve"> svjetiljke 600mA NW740.</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61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isporuka i polaganje napojnog kabla PP00 4x16 mm2 u pripremljeni kablovski rov, kablovice i temelje stubova.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 xml:space="preserve">Pozicija obuhvata polaganje kablova i povezivanje na priključne ploče </w:t>
            </w:r>
            <w:proofErr w:type="gramStart"/>
            <w:r w:rsidRPr="00CE5447">
              <w:rPr>
                <w:bCs/>
              </w:rPr>
              <w:t>u  stubovima</w:t>
            </w:r>
            <w:proofErr w:type="gramEnd"/>
            <w:r w:rsidRPr="00CE5447">
              <w:rPr>
                <w:bCs/>
              </w:rPr>
              <w:t xml:space="preserve">. Prilikom prikopčavanja kablova na priključne ploče potrebno je voditi računa o ravnomjernom opterećenju na sve tri faze. Povezivanje u stubu se vrši po sistemu ulaz – izlaz. Prosječna dužina kabla </w:t>
            </w:r>
            <w:r w:rsidRPr="00CE5447">
              <w:rPr>
                <w:bCs/>
              </w:rPr>
              <w:lastRenderedPageBreak/>
              <w:t>po stubnom mjestu je 35 m.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r w:rsidRPr="00CE5447">
              <w:rPr>
                <w:sz w:val="24"/>
                <w:szCs w:val="24"/>
              </w:rPr>
              <w:lastRenderedPageBreak/>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w:t>
            </w:r>
            <w:r>
              <w:rPr>
                <w:b/>
                <w:bCs/>
                <w:sz w:val="24"/>
                <w:szCs w:val="24"/>
              </w:rPr>
              <w:t>62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isporuka i montaža kabla SKS X00-A 2x16 mm2 između dva betonska stuba.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Dužina priključka je 40 metara.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63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i montaža na betonskom stubu nosača svjetiljke, dužine 50cm</w:t>
            </w:r>
            <w:proofErr w:type="gramStart"/>
            <w:r w:rsidRPr="00CE5447">
              <w:rPr>
                <w:bCs/>
                <w:sz w:val="24"/>
                <w:szCs w:val="24"/>
              </w:rPr>
              <w:t>,  prilagođenog</w:t>
            </w:r>
            <w:proofErr w:type="gramEnd"/>
            <w:r w:rsidRPr="00CE5447">
              <w:rPr>
                <w:bCs/>
                <w:sz w:val="24"/>
                <w:szCs w:val="24"/>
              </w:rPr>
              <w:t xml:space="preserve"> za kačenje na stub.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Nosač (svi njegovi elementi) je metalni toplocinkovani. Pričvršćivanje na stub se vrši preko dvije obujmice koje se nalaze na dnu nosača. Kraj nosača na kojem se montira svetiljka treba da je fi 60 mm. Ukupno za materijal, transport i rad po jednom nosaču.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64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isporuka i montaža ovjesne opreme potrebne za pričvršćivanje SKS kabla X00-A 2x16 mm2 na betonski stub.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U cijenu uključiti dvije konzole, dvije zatezne stezaljke i dvije izolovane vodozaptivne priključne stezaljke za spoj SKS-a 16 mm2. . Ukupno za materijal, transport i rad po jednom rasponu između stubova.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65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Isporuka kabla PP00 3x1</w:t>
            </w:r>
            <w:proofErr w:type="gramStart"/>
            <w:r w:rsidRPr="00CE5447">
              <w:rPr>
                <w:bCs/>
                <w:sz w:val="24"/>
                <w:szCs w:val="24"/>
              </w:rPr>
              <w:t>,5</w:t>
            </w:r>
            <w:proofErr w:type="gramEnd"/>
            <w:r w:rsidRPr="00CE5447">
              <w:rPr>
                <w:bCs/>
                <w:sz w:val="24"/>
                <w:szCs w:val="24"/>
              </w:rPr>
              <w:t xml:space="preserve"> mm2 i izrada strujne veze od priključne ploče do svjetiljke. Prosječna dužina kabla po svetiljci je 6 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66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isporuka i ugradnja razvodnog ormana </w:t>
            </w:r>
            <w:proofErr w:type="gramStart"/>
            <w:r w:rsidRPr="00CE5447">
              <w:rPr>
                <w:bCs/>
                <w:sz w:val="24"/>
                <w:szCs w:val="24"/>
              </w:rPr>
              <w:t>MRO  za</w:t>
            </w:r>
            <w:proofErr w:type="gramEnd"/>
            <w:r w:rsidRPr="00CE5447">
              <w:rPr>
                <w:bCs/>
                <w:sz w:val="24"/>
                <w:szCs w:val="24"/>
              </w:rPr>
              <w:t xml:space="preserve"> montažu na betonskom stubu.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 xml:space="preserve">Orman je izrađen od samogasivog materijala (poliester ojačan staklenim vlaknima) otporan na atmosferske uticaje. Orman je rebraste površine. Stepeni zaštite: IP 54, IK 10, klasa izolacije II. Orman ima krilo sa bravom za zaključavanje.  Na prednjoj strani ormana postaviti staklo i </w:t>
            </w:r>
            <w:proofErr w:type="gramStart"/>
            <w:r w:rsidRPr="00CE5447">
              <w:rPr>
                <w:bCs/>
              </w:rPr>
              <w:t>to  na</w:t>
            </w:r>
            <w:proofErr w:type="gramEnd"/>
            <w:r w:rsidRPr="00CE5447">
              <w:rPr>
                <w:bCs/>
              </w:rPr>
              <w:t xml:space="preserve"> dijelu ormana gdje je planirano postavljanje brojila radi lakšeg očitavanja utrošene električne energije. Ugradnja stakla na ormarnu ne smije narušiti zaštitu od mehaničkog oštećenja IK 10.  Brojilo isporučuje i ugrađuje nadležna elektrodistribucija. U ormanu ugraditi slijedeću opremu: a) 3 automatskih prekidača 25A, 1P, C karakteristike, prekidne moći 10 kA; b) odvodnik prenapona 3P+N, 1200V, Imax=65kA, </w:t>
            </w:r>
            <w:r w:rsidRPr="00CE5447">
              <w:rPr>
                <w:bCs/>
              </w:rPr>
              <w:lastRenderedPageBreak/>
              <w:t>In=20kA; c) jedan automatski prekidač 20A, 4P, C karakteristika, prekidna moć 10 kA; d) uklopni astronomski sat tipa SEL172; e) rastavljač-osigurač ISFT100/32A gG; f) grebenasti prekidač GS 25-53PK (1-0-2); g)  kontaktor CT 25A, 3NO, 230V, napon upravljanja 230V; h) automatski prekidača 6A, 1P, C karakteristike, prekidne moći 10 kA.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lastRenderedPageBreak/>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w:t>
            </w:r>
            <w:r>
              <w:rPr>
                <w:b/>
                <w:bCs/>
                <w:sz w:val="24"/>
                <w:szCs w:val="24"/>
              </w:rPr>
              <w:t>67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isporuka i ugradnja kabla PP00 4x16 mm2 na betonskom stubu.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Dužina kabla je 8m. Kabal se na jednom kraju vezuje u ormanu, a na drugom na postojeći SKS niskonaponske distributivne mreže. Na stub se učvršćuje perforiranom trakom. Veza sa postojećim kablom na betonskom stubu se ostvaruje na vrhu betonskog stuba (visine 8m) preko četiri odgovarajuća vijčana spojna elemenata (izolovanih vodozaptivnih priključnih stezaljki). U cijenu uključiti kabal, perforiranu traku i spojne vijčane elemente.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16</w:t>
            </w:r>
            <w:r>
              <w:rPr>
                <w:b/>
                <w:bCs/>
                <w:sz w:val="24"/>
                <w:szCs w:val="24"/>
              </w:rPr>
              <w:t>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 isporuka trake Fe/Zn 25x4 mm koja se polaže iznad 1kV kablova i pomoću koje se vrši uzemljenje stubova.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400,00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16</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Ostvarivanje veze između stuba i trake Fe/Zn 25x4 mm. Veza se ostvaruje preko šarafa postavljenog u stubu.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70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Isporuka ukrsnog komada JUS N.B4.936 i povezivanje pomoću njega trake Fe/Zn 25x4 mm, koja se paralelno polaže sa napojnim kablovima u rovu, kao i sa otcjepima za uzemljenje stubova.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 xml:space="preserve">IZMJEŠTANJE POSTOJEĆE ELEKTROENERGETSKE </w:t>
            </w:r>
            <w:r w:rsidRPr="00CE5447">
              <w:rPr>
                <w:b/>
                <w:sz w:val="24"/>
                <w:szCs w:val="24"/>
              </w:rPr>
              <w:lastRenderedPageBreak/>
              <w:t>INFRASTRUKTURE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w:t>
            </w:r>
            <w:r>
              <w:rPr>
                <w:b/>
                <w:bCs/>
                <w:sz w:val="24"/>
                <w:szCs w:val="24"/>
              </w:rPr>
              <w:t>71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Uklanjanje postojećeg betonskog distributivnog stuba, ukupne visine 9 metra (1</w:t>
            </w:r>
            <w:proofErr w:type="gramStart"/>
            <w:r w:rsidRPr="00CE5447">
              <w:rPr>
                <w:bCs/>
                <w:sz w:val="24"/>
                <w:szCs w:val="24"/>
              </w:rPr>
              <w:t>,5</w:t>
            </w:r>
            <w:proofErr w:type="gramEnd"/>
            <w:r w:rsidRPr="00CE5447">
              <w:rPr>
                <w:bCs/>
                <w:sz w:val="24"/>
                <w:szCs w:val="24"/>
              </w:rPr>
              <w:t xml:space="preserve"> metar u zemlji - 7,5 metra iznad zemlje), na kojem je montirana distributivna niskonaponska mreža i javna rasvjeta.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Uklanjanje podrazumijeva široki iskop oko temelja stuba, te njegovo vađenje iz tla zajedno sa temeljima. Uklanjanje podrazumijva i utovar stuba i istovar stuba na lokaciji koju definiše Investitor i odnošenje na otpad betonskog temelja stuba. Uklonjena gore navedena oprema predaju se Investitoru. U cijenu uključiti sve troškove za demontažu, utovar i transport. Plaća se po jednom demontiranom setu koji uključuje: temelj i stub. Uklanjanju se pristupa tek kada za to da nalog nadzorni organ uz saglasnost CEDIS-a. Uklonjeni stub se deponuje na mjestu koje odredi vlasnik stuba, tj. CEDIS.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72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Lociranje i iskop rupa za temelje betonskih stubova EBB 9/</w:t>
            </w:r>
            <w:proofErr w:type="gramStart"/>
            <w:r w:rsidRPr="00CE5447">
              <w:rPr>
                <w:bCs/>
                <w:sz w:val="24"/>
                <w:szCs w:val="24"/>
              </w:rPr>
              <w:t>1000  u</w:t>
            </w:r>
            <w:proofErr w:type="gramEnd"/>
            <w:r w:rsidRPr="00CE5447">
              <w:rPr>
                <w:bCs/>
                <w:sz w:val="24"/>
                <w:szCs w:val="24"/>
              </w:rPr>
              <w:t xml:space="preserve"> zemljištu III i IV kategorije. Dimenzije temelja 0,80x0,80x1,7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1,50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73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Nabavka i transport armirano betonskih stubova do mjesta ugradnje.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Stubovi su tipa</w:t>
            </w:r>
            <w:proofErr w:type="gramStart"/>
            <w:r w:rsidRPr="00CE5447">
              <w:rPr>
                <w:bCs/>
              </w:rPr>
              <w:t>:EBB</w:t>
            </w:r>
            <w:proofErr w:type="gramEnd"/>
            <w:r w:rsidRPr="00CE5447">
              <w:rPr>
                <w:bCs/>
              </w:rPr>
              <w:t>-9/1000 - Stub visine 9 metara sa nominalnom horizontalnom silom od 1000 daN u vrhu stuba.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74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Podizanje i ugradnja armirano betonskih stubova sa nominalnom horizontalnom silom od 1000 daN u vrhu stuba, sa fundiranjem u kompaktnom betonskom temelju samcu, dimenzija 0,80x0,80x1,5 m,  betonom marke  M30. U cijenu uračunati i beton.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75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Nabavka i montaža na stubu pocinčane cijevi fi 60, dužine 2</w:t>
            </w:r>
            <w:proofErr w:type="gramStart"/>
            <w:r w:rsidRPr="00CE5447">
              <w:rPr>
                <w:bCs/>
                <w:sz w:val="24"/>
                <w:szCs w:val="24"/>
              </w:rPr>
              <w:t>,2</w:t>
            </w:r>
            <w:proofErr w:type="gramEnd"/>
            <w:r w:rsidRPr="00CE5447">
              <w:rPr>
                <w:bCs/>
                <w:sz w:val="24"/>
                <w:szCs w:val="24"/>
              </w:rPr>
              <w:t xml:space="preserve"> m,  za mehaničku zaštitu </w:t>
            </w:r>
            <w:r w:rsidRPr="00CE5447">
              <w:rPr>
                <w:bCs/>
                <w:sz w:val="24"/>
                <w:szCs w:val="24"/>
              </w:rPr>
              <w:lastRenderedPageBreak/>
              <w:t>energetskih kablova pri izlasku iz zemlje.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w:t>
            </w:r>
            <w:r>
              <w:rPr>
                <w:b/>
                <w:bCs/>
                <w:sz w:val="24"/>
                <w:szCs w:val="24"/>
              </w:rPr>
              <w:t>76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Utovar i </w:t>
            </w:r>
            <w:proofErr w:type="gramStart"/>
            <w:r w:rsidRPr="00CE5447">
              <w:rPr>
                <w:bCs/>
                <w:sz w:val="24"/>
                <w:szCs w:val="24"/>
              </w:rPr>
              <w:t>odnošenje  viška</w:t>
            </w:r>
            <w:proofErr w:type="gramEnd"/>
            <w:r w:rsidRPr="00CE5447">
              <w:rPr>
                <w:bCs/>
                <w:sz w:val="24"/>
                <w:szCs w:val="24"/>
              </w:rPr>
              <w:t xml:space="preserve"> materijala na deponiju koju odredi izvođač.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77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Geodetsko snimanje nakon polaganja kablovskog voda i izrada dokumentacije o tačnom položaju postavljenih kablova i stubnih mjesta.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kompletu.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komplet</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VIII</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SLABA STRUJA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VIII.1.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MATERIJAL</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17</w:t>
            </w:r>
            <w:r>
              <w:rPr>
                <w:b/>
                <w:bCs/>
                <w:sz w:val="24"/>
                <w:szCs w:val="24"/>
              </w:rPr>
              <w:t>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PVC cijev(krute) Ø 110/3,2 mm-6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250,00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17</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Gumene brtve za nastavljanje PVC cijevi Ø 110/3,2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250,00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80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PVC uvodnica Ø 110/3</w:t>
            </w:r>
            <w:proofErr w:type="gramStart"/>
            <w:r w:rsidRPr="00CE5447">
              <w:rPr>
                <w:bCs/>
                <w:sz w:val="24"/>
                <w:szCs w:val="24"/>
              </w:rPr>
              <w:t>,2</w:t>
            </w:r>
            <w:proofErr w:type="gramEnd"/>
            <w:r w:rsidRPr="00CE5447">
              <w:rPr>
                <w:bCs/>
                <w:sz w:val="24"/>
                <w:szCs w:val="24"/>
              </w:rPr>
              <w:t xml:space="preserve"> mm duž. 0,5 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227,00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81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Čepovi za zatvaranje PVC cijevi Ø 110/3,2 mm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88,00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82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PVC držač odstojni 110/2</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592,00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83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PVC držač odstojni 110/4</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18,00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84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PE cijev Ø 40 mm - 10 bara.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500,00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85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Spojnice za PE cijev Ø 40 mm - 10 bara.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86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PTT traka za upozorenje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600,00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87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Laki tk poklopac sa ramom     (150kN)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18</w:t>
            </w:r>
            <w:r>
              <w:rPr>
                <w:b/>
                <w:bCs/>
                <w:sz w:val="24"/>
                <w:szCs w:val="24"/>
              </w:rPr>
              <w:t>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Teški tk poklopac sa ramom                         (min. nosivosti 400 kN)</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18</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Sitni pijesak granulacije 0-4mm za oblaganje PVC cijevi</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62,00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VIII.2.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KANALIZACIJA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90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Trasiranje - određivanje trase rova i lociranje okana prije iskopa(zbir dužina za novu  kanalizaciju, rekonstrukcija postojeće kanalizacije, zaštita postojeće kanalizacije)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590,00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91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Lociranje postojećih  instalacija pomoću tragača kablova i oscilatora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590,00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92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Traženje postojećih  instalacija ručnim kopanjem poprečnog rova (šlica)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93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Dvostrano prorezivanje asfalta i betona mašinom za sječenje betona.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94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Razbijanje betona debljine do 15 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95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Razbijanje betona debljine do 10 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96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Betoniranje betonom MB30 na mjestima razbijanja betona.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w:t>
            </w:r>
            <w:r>
              <w:rPr>
                <w:b/>
                <w:bCs/>
                <w:sz w:val="24"/>
                <w:szCs w:val="24"/>
              </w:rPr>
              <w:t>97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Asfaltiranje na mjestima gdje je uklonjen asphalt, debljine 10 cm. BNS 6cm, AB11 4cm.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19</w:t>
            </w:r>
            <w:r>
              <w:rPr>
                <w:b/>
                <w:bCs/>
                <w:sz w:val="24"/>
                <w:szCs w:val="24"/>
              </w:rPr>
              <w:t>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Metodom </w:t>
            </w:r>
            <w:proofErr w:type="gramStart"/>
            <w:r w:rsidRPr="00CE5447">
              <w:rPr>
                <w:bCs/>
                <w:sz w:val="24"/>
                <w:szCs w:val="24"/>
              </w:rPr>
              <w:t>podbušavanja(</w:t>
            </w:r>
            <w:proofErr w:type="gramEnd"/>
            <w:r w:rsidRPr="00CE5447">
              <w:rPr>
                <w:bCs/>
                <w:sz w:val="24"/>
                <w:szCs w:val="24"/>
              </w:rPr>
              <w:t xml:space="preserve">utisikivanja) preko Bulevara Crnogorskih junaka izrada kanalizacionog raspona O1-O2.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 xml:space="preserve">Stavka obouhvata sav rad na izradi podbušavanja kanalizacije </w:t>
            </w:r>
            <w:proofErr w:type="gramStart"/>
            <w:r w:rsidRPr="00CE5447">
              <w:rPr>
                <w:bCs/>
              </w:rPr>
              <w:t>od  četiri</w:t>
            </w:r>
            <w:proofErr w:type="gramEnd"/>
            <w:r w:rsidRPr="00CE5447">
              <w:rPr>
                <w:bCs/>
              </w:rPr>
              <w:t xml:space="preserve"> PVC cijevi. Cijevi su obračunavaju kroz materijal. Obračun po m.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9,00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19</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kablovske tk kanalizacije od PVC(PE) cijevi </w:t>
            </w:r>
          </w:p>
          <w:p w:rsidR="00DC0A80" w:rsidRPr="00CE5447" w:rsidRDefault="00DC0A80" w:rsidP="00DC0A80">
            <w:pPr>
              <w:rPr>
                <w:bCs/>
                <w:sz w:val="24"/>
                <w:szCs w:val="24"/>
              </w:rPr>
            </w:pP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Opis radova:</w:t>
            </w:r>
          </w:p>
          <w:p w:rsidR="00DC0A80" w:rsidRPr="00CE5447" w:rsidRDefault="00DC0A80" w:rsidP="00DC0A80">
            <w:pPr>
              <w:rPr>
                <w:bCs/>
                <w:sz w:val="24"/>
                <w:szCs w:val="24"/>
              </w:rPr>
            </w:pPr>
            <w:r w:rsidRPr="00CE5447">
              <w:rPr>
                <w:bCs/>
                <w:sz w:val="24"/>
                <w:szCs w:val="24"/>
              </w:rPr>
              <w:t xml:space="preserve">iskop rova,nasipanje donjeg sloja pijeska d=10 cm,polaganje PVC(PE) cijevi,nasipanje pijeska između cijevi,                                                                                                                                                                        nasipanje zaštitnog sloja pijeska d=10 cm,zatrpavanje rova u slojevima sa nabijanjem,  postavljanje pozor trake,                                                                                                                                                                                            uređenje trase sa utovarom i odvozom viška materijala.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200</w:t>
            </w:r>
            <w:r w:rsidRPr="00CE5447">
              <w:rPr>
                <w:b/>
                <w:bCs/>
                <w:sz w:val="24"/>
                <w:szCs w:val="24"/>
              </w:rPr>
              <w:t>.1</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za 1/2xPeØ40mm (35x101cm)- za  rešavanje rekonstrukcije pretplatničkih kablova gdje se mora kopati nezavisni rov od planirane kanalizacije sa PVC cijevima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50,00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200</w:t>
            </w:r>
            <w:r w:rsidRPr="00CE5447">
              <w:rPr>
                <w:b/>
                <w:bCs/>
                <w:sz w:val="24"/>
                <w:szCs w:val="24"/>
              </w:rPr>
              <w:t>.2</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za 1x2xPVCØ110mm (45x71cm)- u zemlji,trotoaru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38,00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200</w:t>
            </w:r>
            <w:r w:rsidRPr="00CE5447">
              <w:rPr>
                <w:b/>
                <w:bCs/>
                <w:sz w:val="24"/>
                <w:szCs w:val="24"/>
              </w:rPr>
              <w:t>.3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za 1x2xPVCØ110mm (45x101cm)  u asfaltu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117,00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200</w:t>
            </w:r>
            <w:r w:rsidRPr="00CE5447">
              <w:rPr>
                <w:b/>
                <w:bCs/>
                <w:sz w:val="24"/>
                <w:szCs w:val="24"/>
              </w:rPr>
              <w:t>.4</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za 1x3PVCØ110mm (60x71cm)- u zemlji,trotoaru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114,00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200</w:t>
            </w:r>
            <w:r w:rsidRPr="00CE5447">
              <w:rPr>
                <w:b/>
                <w:bCs/>
                <w:sz w:val="24"/>
                <w:szCs w:val="24"/>
              </w:rPr>
              <w:t>.5</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za1x3PVCØ110mm (60x101cm)- u asfaltu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245,00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200</w:t>
            </w:r>
            <w:r w:rsidRPr="00CE5447">
              <w:rPr>
                <w:b/>
                <w:bCs/>
                <w:sz w:val="24"/>
                <w:szCs w:val="24"/>
              </w:rPr>
              <w:t>.6</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za 2x2xPVCØ110mm (50x115cm)- u asfaltu</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200</w:t>
            </w:r>
            <w:r w:rsidRPr="00CE5447">
              <w:rPr>
                <w:b/>
                <w:bCs/>
                <w:sz w:val="24"/>
                <w:szCs w:val="24"/>
              </w:rPr>
              <w:t>.7</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proofErr w:type="gramStart"/>
            <w:r w:rsidRPr="00CE5447">
              <w:rPr>
                <w:bCs/>
                <w:sz w:val="24"/>
                <w:szCs w:val="24"/>
              </w:rPr>
              <w:t>ručno</w:t>
            </w:r>
            <w:proofErr w:type="gramEnd"/>
            <w:r w:rsidRPr="00CE5447">
              <w:rPr>
                <w:bCs/>
                <w:sz w:val="24"/>
                <w:szCs w:val="24"/>
              </w:rPr>
              <w:t xml:space="preserve"> otkopavanje  postojeće 2xPVC (raspon O7-O7.1), </w:t>
            </w:r>
            <w:r w:rsidRPr="00CE5447">
              <w:rPr>
                <w:bCs/>
                <w:sz w:val="24"/>
                <w:szCs w:val="24"/>
              </w:rPr>
              <w:lastRenderedPageBreak/>
              <w:t xml:space="preserve">vađenje cijevi iz rova, produbljivanje rova(rov treba da bude dimenzija 50x115cm), polaganje  postojeće 2xPVC sa nove 2xPVCØ110mm. Polaganje u formatu 2x2xPVC cijevi. Potrebno postojeće cijevi sačuvati od devastacije.  Ukoliko dođe do oštećenja postojećih </w:t>
            </w:r>
            <w:proofErr w:type="gramStart"/>
            <w:r w:rsidRPr="00CE5447">
              <w:rPr>
                <w:bCs/>
                <w:sz w:val="24"/>
                <w:szCs w:val="24"/>
              </w:rPr>
              <w:t>cijevi  smatra</w:t>
            </w:r>
            <w:proofErr w:type="gramEnd"/>
            <w:r w:rsidRPr="00CE5447">
              <w:rPr>
                <w:bCs/>
                <w:sz w:val="24"/>
                <w:szCs w:val="24"/>
              </w:rPr>
              <w:t xml:space="preserve"> se greška Izvođača koji treba o svom trošku da  produbi rov, postojeću cijev sanira, i  položi dodatnu cijev na cijelom rasponu za oštećeni kontinuitet cijevi u rasponu.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lastRenderedPageBreak/>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9,00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lastRenderedPageBreak/>
              <w:t>201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Na djelovima trase gdje nova kanalizacija ostaje u planiranom asfaltu, ispod asfalta izrada betonske podloge d=20cm betonom MB30 na propisanoj širini rova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m2</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380,00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Polaganje PE cijevi u pripremljeni rov.</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400,00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203</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Ugradnja PE spojnica(procijenjena količina za rešavanje pretplatničkih kablova)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2,00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204</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Radi privremenog izmještanja instalacija ručno otkopavanje kablovai cijevi. Potrebno sačuvati kablove od oštećenja da ne bi došlo do prekida servisa.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lastRenderedPageBreak/>
              <w:t>205</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Radi privremenog izmještanja instalacija mašinsko otkopavanje kablova I cijevi.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Obračun po m3.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m3</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35,00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VIII.3.</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
                <w:sz w:val="24"/>
                <w:szCs w:val="24"/>
              </w:rPr>
            </w:pPr>
            <w:r w:rsidRPr="00CE5447">
              <w:rPr>
                <w:b/>
                <w:sz w:val="24"/>
                <w:szCs w:val="24"/>
              </w:rPr>
              <w:t>OKNA</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206</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AB okna, MB30 (O2.1, O10, O11, O12, O13, O13.2, O14, O16) unutrašnjih dimenzija 140x110x130cm: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Pozicija obuhvata: ručni iskop za okno</w:t>
            </w:r>
            <w:proofErr w:type="gramStart"/>
            <w:r w:rsidRPr="00CE5447">
              <w:rPr>
                <w:bCs/>
              </w:rPr>
              <w:t>,odvoz</w:t>
            </w:r>
            <w:proofErr w:type="gramEnd"/>
            <w:r w:rsidRPr="00CE5447">
              <w:rPr>
                <w:bCs/>
              </w:rPr>
              <w:t xml:space="preserve"> šuta na deponiju,izrada okna(d=15cm zidova, d=15cm donje i gornje ploče) sa ugradnjom lakog poklopca, rama i  fiksnih konzola. Zidovi i ploče se armiraju mrežom Q 188. 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8,00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207</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AB, MB30 okna(O1) unutrašnjih dimenzija 160x140x160cm: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Pozicija obuhvata: ručni iskop za okno</w:t>
            </w:r>
            <w:proofErr w:type="gramStart"/>
            <w:r w:rsidRPr="00CE5447">
              <w:rPr>
                <w:bCs/>
              </w:rPr>
              <w:t>,odvoz</w:t>
            </w:r>
            <w:proofErr w:type="gramEnd"/>
            <w:r w:rsidRPr="00CE5447">
              <w:rPr>
                <w:bCs/>
              </w:rPr>
              <w:t xml:space="preserve"> šuta na deponiju,izrada okna(d=15cm zidova, d=15cm donje i gornje ploče) sa ugradnjom lakog poklopca, rama i  fiksnih konzola.</w:t>
            </w:r>
            <w:r w:rsidRPr="00CE5447">
              <w:t xml:space="preserve"> </w:t>
            </w:r>
            <w:r w:rsidRPr="00CE5447">
              <w:rPr>
                <w:bCs/>
              </w:rPr>
              <w:t>Zidovi i ploče se armiraju mrežom Q 188. 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Pr>
                <w:b/>
                <w:bCs/>
                <w:sz w:val="24"/>
                <w:szCs w:val="24"/>
              </w:rPr>
              <w:t>208</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AB, MB30 okna unutrašnjih dimenzija 140x110x130 cm (O2, O6, O9):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 xml:space="preserve">Pozicija </w:t>
            </w:r>
            <w:proofErr w:type="gramStart"/>
            <w:r w:rsidRPr="00CE5447">
              <w:rPr>
                <w:bCs/>
              </w:rPr>
              <w:t>obuhvata :</w:t>
            </w:r>
            <w:proofErr w:type="gramEnd"/>
            <w:r w:rsidRPr="00CE5447">
              <w:rPr>
                <w:bCs/>
              </w:rPr>
              <w:t xml:space="preserve"> ručni iskop za okno, odvoz šuta na deponiju, izrada okna (d=20cm kraćih zidova i donje ploče; d=22.5 dužeg zida  u asfaltu, d=25cm gornje ploče u asfaltu, drugog dužeg zida u trotoaru d=15cm) sa ugradnjom lakog tk poklopca sa ramom i  fiksnih konzola. Zidovi i ploče se armiraju mrežom Q 188. 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3,00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20</w:t>
            </w:r>
            <w:r>
              <w:rPr>
                <w:b/>
                <w:bCs/>
                <w:sz w:val="24"/>
                <w:szCs w:val="24"/>
              </w:rPr>
              <w:t>9</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AB, </w:t>
            </w:r>
            <w:proofErr w:type="gramStart"/>
            <w:r w:rsidRPr="00CE5447">
              <w:rPr>
                <w:bCs/>
                <w:sz w:val="24"/>
                <w:szCs w:val="24"/>
              </w:rPr>
              <w:t>MB30  okna</w:t>
            </w:r>
            <w:proofErr w:type="gramEnd"/>
            <w:r w:rsidRPr="00CE5447">
              <w:rPr>
                <w:bCs/>
                <w:sz w:val="24"/>
                <w:szCs w:val="24"/>
              </w:rPr>
              <w:t xml:space="preserve"> (O46* iz projekta Mojkovačke ulice.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Dimenzije okna unutrašnjih dimenzija 160x150x150cm. Pozicija obuhvata:  ručni iskop rupe za okno, odvoz šuta na deponiju</w:t>
            </w:r>
            <w:proofErr w:type="gramStart"/>
            <w:r w:rsidRPr="00CE5447">
              <w:rPr>
                <w:bCs/>
              </w:rPr>
              <w:t>,izrada</w:t>
            </w:r>
            <w:proofErr w:type="gramEnd"/>
            <w:r w:rsidRPr="00CE5447">
              <w:rPr>
                <w:bCs/>
              </w:rPr>
              <w:t xml:space="preserve"> okna (d=15cm zidova, d=15cm donje i gornje ploče) sa ugradnjom lakog poklopca, rama i  fiksnih konzola. Zidovi i ploče se armiraju mrežom Q 188. Obračun po komadu.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w:t>
            </w:r>
            <w:r>
              <w:rPr>
                <w:b/>
                <w:bCs/>
                <w:sz w:val="24"/>
                <w:szCs w:val="24"/>
              </w:rPr>
              <w:t>10</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Izrada AB, MB30 okna (O7) unutrašnjih dimenzija 130x100x130cm</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Pozicija obuhvata: ručni iskop za okno</w:t>
            </w:r>
            <w:proofErr w:type="gramStart"/>
            <w:r w:rsidRPr="00CE5447">
              <w:rPr>
                <w:bCs/>
              </w:rPr>
              <w:t>,odvoz</w:t>
            </w:r>
            <w:proofErr w:type="gramEnd"/>
            <w:r w:rsidRPr="00CE5447">
              <w:rPr>
                <w:bCs/>
              </w:rPr>
              <w:t xml:space="preserve"> šuta na deponiju, izrada okna (d=20cm kraćih zidova i donje ploče,d=22.5 dužih zidova i d=25 cm gornje ploče) sa ugradnjom teškog tk poklopca sa ramom i  fiksnih konzola. Zidovi i ploče se armiraju </w:t>
            </w:r>
            <w:r w:rsidRPr="00CE5447">
              <w:rPr>
                <w:bCs/>
              </w:rPr>
              <w:lastRenderedPageBreak/>
              <w:t>mrežom Q 335. 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lastRenderedPageBreak/>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lastRenderedPageBreak/>
              <w:t>2</w:t>
            </w:r>
            <w:r>
              <w:rPr>
                <w:b/>
                <w:bCs/>
                <w:sz w:val="24"/>
                <w:szCs w:val="24"/>
              </w:rPr>
              <w:t>11</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Izrada AB , MB30 okna(O3, O4, O5, O7.1, O8, O13.1, O15) unutrašnjih dimenzija 140x110x130cm: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Pozicija obuhvata: ručni iskop za okno</w:t>
            </w:r>
            <w:proofErr w:type="gramStart"/>
            <w:r w:rsidRPr="00CE5447">
              <w:rPr>
                <w:bCs/>
              </w:rPr>
              <w:t>,odvoz</w:t>
            </w:r>
            <w:proofErr w:type="gramEnd"/>
            <w:r w:rsidRPr="00CE5447">
              <w:rPr>
                <w:bCs/>
              </w:rPr>
              <w:t xml:space="preserve"> šuta na deponiju, izrada okna (d=20cm kraćih zidova i donje ploče,d=22.5 dužih zidova i d=25 cm gornje ploče) sa ugradnjom teškog tk poklopca sa ramom i  fiksnih konzola. Zidovi i ploče se armiraju mrežom Q 335. Obračun po komadu.</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7,00</w:t>
            </w:r>
          </w:p>
        </w:tc>
      </w:tr>
      <w:tr w:rsidR="00DC0A80" w:rsidRPr="00CE5447" w:rsidTr="00DC0A80">
        <w:trPr>
          <w:trHeight w:val="492"/>
        </w:trPr>
        <w:tc>
          <w:tcPr>
            <w:tcW w:w="851" w:type="dxa"/>
            <w:tcBorders>
              <w:top w:val="single" w:sz="8" w:space="0" w:color="auto"/>
              <w:left w:val="single" w:sz="8" w:space="0" w:color="auto"/>
              <w:bottom w:val="single" w:sz="8" w:space="0" w:color="auto"/>
              <w:right w:val="single" w:sz="8" w:space="0" w:color="auto"/>
            </w:tcBorders>
            <w:shd w:val="clear" w:color="auto" w:fill="FFFFFF"/>
          </w:tcPr>
          <w:p w:rsidR="00DC0A80" w:rsidRPr="00CE5447" w:rsidRDefault="00DC0A80" w:rsidP="00DC0A80">
            <w:pPr>
              <w:rPr>
                <w:b/>
                <w:bCs/>
                <w:sz w:val="24"/>
                <w:szCs w:val="24"/>
              </w:rPr>
            </w:pPr>
            <w:r w:rsidRPr="00CE5447">
              <w:rPr>
                <w:b/>
                <w:bCs/>
                <w:sz w:val="24"/>
                <w:szCs w:val="24"/>
              </w:rPr>
              <w:t>2</w:t>
            </w:r>
            <w:r>
              <w:rPr>
                <w:b/>
                <w:bCs/>
                <w:sz w:val="24"/>
                <w:szCs w:val="24"/>
              </w:rPr>
              <w:t>12</w:t>
            </w:r>
            <w:r w:rsidRPr="00CE5447">
              <w:rPr>
                <w:b/>
                <w:bCs/>
                <w:sz w:val="24"/>
                <w:szCs w:val="24"/>
              </w:rPr>
              <w:t>.</w:t>
            </w:r>
          </w:p>
        </w:tc>
        <w:tc>
          <w:tcPr>
            <w:tcW w:w="3123" w:type="dxa"/>
            <w:tcBorders>
              <w:top w:val="single" w:sz="8" w:space="0" w:color="auto"/>
              <w:left w:val="nil"/>
              <w:bottom w:val="single" w:sz="8" w:space="0" w:color="auto"/>
              <w:right w:val="single" w:sz="4" w:space="0" w:color="auto"/>
            </w:tcBorders>
            <w:shd w:val="clear" w:color="auto" w:fill="FFFFFF"/>
          </w:tcPr>
          <w:p w:rsidR="00DC0A80" w:rsidRPr="00CE5447" w:rsidRDefault="00DC0A80" w:rsidP="00DC0A80">
            <w:pPr>
              <w:rPr>
                <w:bCs/>
                <w:sz w:val="24"/>
                <w:szCs w:val="24"/>
              </w:rPr>
            </w:pPr>
            <w:r w:rsidRPr="00CE5447">
              <w:rPr>
                <w:bCs/>
                <w:sz w:val="24"/>
                <w:szCs w:val="24"/>
              </w:rPr>
              <w:t xml:space="preserve">Rekonstrukcija  postojećeg  P1r okna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pStyle w:val="NoSpacing"/>
              <w:rPr>
                <w:bCs/>
              </w:rPr>
            </w:pPr>
            <w:r w:rsidRPr="00CE5447">
              <w:rPr>
                <w:bCs/>
              </w:rPr>
              <w:t xml:space="preserve">Pozicija obuhvata: rušenje okna unutrašnjih dimenzija 133x121x126cm, debljine zidova d=15cm (predpostavka jer je okno u trotoaru), debljina gornje ploče </w:t>
            </w:r>
            <w:proofErr w:type="gramStart"/>
            <w:r w:rsidRPr="00CE5447">
              <w:rPr>
                <w:bCs/>
              </w:rPr>
              <w:t>31cm(</w:t>
            </w:r>
            <w:proofErr w:type="gramEnd"/>
            <w:r w:rsidRPr="00CE5447">
              <w:rPr>
                <w:bCs/>
              </w:rPr>
              <w:t>izmjereno)- izgradnja novog AB, MB30(Q335) okna unutrašnjih dimenzija 140x110x130cm(d=20cm kraćih zidova i donje ploče,d=22.5 dužih zidova i d=25 cm gornje ploče) sa ugradnjom teškog tk poklopca sa ramom i  fiksnih konzola. Obračun po kom.</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C0A80" w:rsidRPr="00CE5447" w:rsidRDefault="00DC0A80" w:rsidP="00DC0A80">
            <w:pPr>
              <w:jc w:val="center"/>
              <w:rPr>
                <w:b/>
                <w:bCs/>
                <w:sz w:val="24"/>
                <w:szCs w:val="24"/>
              </w:rPr>
            </w:pPr>
            <w:r w:rsidRPr="00CE5447">
              <w:rPr>
                <w:b/>
                <w:bCs/>
                <w:sz w:val="24"/>
                <w:szCs w:val="24"/>
              </w:rPr>
              <w:t>kom</w:t>
            </w:r>
          </w:p>
        </w:tc>
        <w:tc>
          <w:tcPr>
            <w:tcW w:w="1135" w:type="dxa"/>
            <w:tcBorders>
              <w:top w:val="single" w:sz="8" w:space="0" w:color="auto"/>
              <w:left w:val="single" w:sz="4" w:space="0" w:color="auto"/>
              <w:bottom w:val="single" w:sz="8" w:space="0" w:color="auto"/>
              <w:right w:val="single" w:sz="8" w:space="0" w:color="auto"/>
            </w:tcBorders>
            <w:shd w:val="clear" w:color="auto" w:fill="FFFFFF"/>
          </w:tcPr>
          <w:p w:rsidR="00DC0A80" w:rsidRPr="00CE5447" w:rsidRDefault="00DC0A80" w:rsidP="00DC0A80">
            <w:pPr>
              <w:jc w:val="center"/>
              <w:rPr>
                <w:b/>
                <w:bCs/>
                <w:sz w:val="24"/>
                <w:szCs w:val="24"/>
              </w:rPr>
            </w:pPr>
            <w:r w:rsidRPr="00CE5447">
              <w:rPr>
                <w:b/>
                <w:bCs/>
                <w:sz w:val="24"/>
                <w:szCs w:val="24"/>
              </w:rPr>
              <w:t>1,00</w:t>
            </w:r>
          </w:p>
        </w:tc>
      </w:tr>
    </w:tbl>
    <w:p w:rsidR="00656BFC" w:rsidRPr="00656BFC" w:rsidRDefault="00656BFC" w:rsidP="00656BFC">
      <w:pPr>
        <w:spacing w:after="0" w:line="240" w:lineRule="auto"/>
        <w:rPr>
          <w:rFonts w:ascii="Arial" w:eastAsia="Times New Roman" w:hAnsi="Arial" w:cs="Arial"/>
          <w:sz w:val="24"/>
          <w:szCs w:val="24"/>
        </w:rPr>
      </w:pPr>
    </w:p>
    <w:p w:rsidR="0042475A" w:rsidRPr="0042475A" w:rsidRDefault="0042475A" w:rsidP="0042475A">
      <w:pPr>
        <w:spacing w:after="0" w:line="240" w:lineRule="auto"/>
        <w:rPr>
          <w:rFonts w:ascii="Arial" w:eastAsia="Times New Roman" w:hAnsi="Arial" w:cs="Arial"/>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i/>
          <w:sz w:val="24"/>
          <w:szCs w:val="24"/>
        </w:rPr>
      </w:pPr>
      <w:r w:rsidRPr="0042475A">
        <w:rPr>
          <w:rFonts w:ascii="Arial" w:eastAsia="Times New Roman" w:hAnsi="Arial" w:cs="Arial"/>
          <w:b/>
          <w:i/>
          <w:sz w:val="24"/>
          <w:szCs w:val="24"/>
        </w:rPr>
        <w:t xml:space="preserve">Zahtjevi u pogledu načina izvršavanja predmeta nabavke koji su </w:t>
      </w:r>
      <w:proofErr w:type="gramStart"/>
      <w:r w:rsidRPr="0042475A">
        <w:rPr>
          <w:rFonts w:ascii="Arial" w:eastAsia="Times New Roman" w:hAnsi="Arial" w:cs="Arial"/>
          <w:b/>
          <w:i/>
          <w:sz w:val="24"/>
          <w:szCs w:val="24"/>
        </w:rPr>
        <w:t>od</w:t>
      </w:r>
      <w:proofErr w:type="gramEnd"/>
      <w:r w:rsidRPr="0042475A">
        <w:rPr>
          <w:rFonts w:ascii="Arial" w:eastAsia="Times New Roman" w:hAnsi="Arial" w:cs="Arial"/>
          <w:b/>
          <w:i/>
          <w:sz w:val="24"/>
          <w:szCs w:val="24"/>
        </w:rPr>
        <w:t xml:space="preserve"> značaja za sačinjavanje ponude i izvršenje ugovora</w:t>
      </w: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sz w:val="24"/>
          <w:szCs w:val="24"/>
        </w:rPr>
        <w:t xml:space="preserve"> </w:t>
      </w:r>
      <w:proofErr w:type="gramStart"/>
      <w:r w:rsidRPr="0042475A">
        <w:rPr>
          <w:rFonts w:ascii="Arial" w:eastAsia="Times New Roman" w:hAnsi="Arial" w:cs="Arial"/>
          <w:color w:val="000000"/>
          <w:sz w:val="24"/>
          <w:szCs w:val="24"/>
        </w:rPr>
        <w:t xml:space="preserve">Rok izvršenja ugovora je </w:t>
      </w:r>
      <w:r w:rsidR="00F057F3" w:rsidRPr="00B83621">
        <w:rPr>
          <w:rFonts w:ascii="Arial" w:eastAsia="Times New Roman" w:hAnsi="Arial" w:cs="Arial"/>
          <w:color w:val="000000"/>
          <w:sz w:val="24"/>
          <w:szCs w:val="24"/>
        </w:rPr>
        <w:t>max.</w:t>
      </w:r>
      <w:proofErr w:type="gramEnd"/>
      <w:r w:rsidR="00F057F3" w:rsidRPr="00B83621">
        <w:rPr>
          <w:rFonts w:ascii="Arial" w:eastAsia="Times New Roman" w:hAnsi="Arial" w:cs="Arial"/>
          <w:color w:val="000000"/>
          <w:sz w:val="24"/>
          <w:szCs w:val="24"/>
        </w:rPr>
        <w:t xml:space="preserve"> </w:t>
      </w:r>
      <w:proofErr w:type="gramStart"/>
      <w:r w:rsidR="002112F7" w:rsidRPr="00B83621">
        <w:rPr>
          <w:rFonts w:ascii="Arial" w:eastAsia="Times New Roman" w:hAnsi="Arial" w:cs="Arial"/>
          <w:color w:val="000000"/>
          <w:sz w:val="24"/>
          <w:szCs w:val="24"/>
        </w:rPr>
        <w:t xml:space="preserve">120 </w:t>
      </w:r>
      <w:r w:rsidRPr="00B83621">
        <w:rPr>
          <w:rFonts w:ascii="Arial" w:eastAsia="Times New Roman" w:hAnsi="Arial" w:cs="Arial"/>
          <w:color w:val="000000"/>
          <w:sz w:val="24"/>
          <w:szCs w:val="24"/>
        </w:rPr>
        <w:t xml:space="preserve"> dana</w:t>
      </w:r>
      <w:proofErr w:type="gramEnd"/>
      <w:r w:rsidRPr="0042475A">
        <w:rPr>
          <w:rFonts w:ascii="Arial" w:eastAsia="Times New Roman" w:hAnsi="Arial" w:cs="Arial"/>
          <w:color w:val="000000"/>
          <w:sz w:val="24"/>
          <w:szCs w:val="24"/>
        </w:rPr>
        <w:t xml:space="preserve"> od dana zaključivanja ugovora.</w:t>
      </w:r>
    </w:p>
    <w:p w:rsidR="0042475A" w:rsidRP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color w:val="000000"/>
          <w:sz w:val="24"/>
          <w:szCs w:val="24"/>
        </w:rPr>
        <w:t xml:space="preserve">Mjesto izvršenja ugovora je </w:t>
      </w:r>
      <w:r w:rsidR="002112F7">
        <w:rPr>
          <w:rFonts w:ascii="Arial" w:eastAsia="Times New Roman" w:hAnsi="Arial" w:cs="Arial"/>
          <w:color w:val="000000"/>
          <w:sz w:val="24"/>
          <w:szCs w:val="24"/>
        </w:rPr>
        <w:t>Cetinje.</w:t>
      </w:r>
      <w:proofErr w:type="gramEnd"/>
    </w:p>
    <w:p w:rsidR="00656BFC" w:rsidRDefault="0042475A" w:rsidP="0042475A">
      <w:pPr>
        <w:spacing w:after="0" w:line="240" w:lineRule="auto"/>
        <w:jc w:val="both"/>
        <w:rPr>
          <w:rFonts w:ascii="Arial" w:eastAsia="Calibri" w:hAnsi="Arial" w:cs="Arial"/>
          <w:color w:val="000000"/>
          <w:sz w:val="24"/>
          <w:szCs w:val="24"/>
        </w:rPr>
      </w:pPr>
      <w:r w:rsidRPr="0042475A">
        <w:rPr>
          <w:rFonts w:ascii="Arial" w:eastAsia="Calibri" w:hAnsi="Arial" w:cs="Arial"/>
          <w:color w:val="000000"/>
          <w:sz w:val="24"/>
          <w:szCs w:val="24"/>
        </w:rPr>
        <w:sym w:font="Wingdings" w:char="F0A8"/>
      </w:r>
      <w:r w:rsidRPr="0042475A">
        <w:rPr>
          <w:rFonts w:ascii="Arial" w:eastAsia="Calibri" w:hAnsi="Arial" w:cs="Arial"/>
          <w:color w:val="000000"/>
          <w:sz w:val="24"/>
          <w:szCs w:val="24"/>
        </w:rPr>
        <w:t xml:space="preserve"> Rok plaćanja je: </w:t>
      </w:r>
      <w:r w:rsidR="002112F7">
        <w:rPr>
          <w:rFonts w:ascii="Arial" w:eastAsia="Calibri" w:hAnsi="Arial" w:cs="Arial"/>
          <w:color w:val="000000"/>
          <w:sz w:val="24"/>
          <w:szCs w:val="24"/>
        </w:rPr>
        <w:t xml:space="preserve">u roku </w:t>
      </w:r>
      <w:proofErr w:type="gramStart"/>
      <w:r w:rsidR="002112F7">
        <w:rPr>
          <w:rFonts w:ascii="Arial" w:eastAsia="Calibri" w:hAnsi="Arial" w:cs="Arial"/>
          <w:color w:val="000000"/>
          <w:sz w:val="24"/>
          <w:szCs w:val="24"/>
        </w:rPr>
        <w:t>od</w:t>
      </w:r>
      <w:proofErr w:type="gramEnd"/>
      <w:r w:rsidR="002112F7">
        <w:rPr>
          <w:rFonts w:ascii="Arial" w:eastAsia="Calibri" w:hAnsi="Arial" w:cs="Arial"/>
          <w:color w:val="000000"/>
          <w:sz w:val="24"/>
          <w:szCs w:val="24"/>
        </w:rPr>
        <w:t xml:space="preserve"> 30 dana, na osnovu zaključenog ugovora i ovjerenog </w:t>
      </w:r>
    </w:p>
    <w:p w:rsidR="0042475A" w:rsidRPr="0042475A" w:rsidRDefault="00656BFC" w:rsidP="0042475A">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w:t>
      </w:r>
      <w:proofErr w:type="gramStart"/>
      <w:r w:rsidR="002112F7">
        <w:rPr>
          <w:rFonts w:ascii="Arial" w:eastAsia="Calibri" w:hAnsi="Arial" w:cs="Arial"/>
          <w:color w:val="000000"/>
          <w:sz w:val="24"/>
          <w:szCs w:val="24"/>
        </w:rPr>
        <w:t>računa</w:t>
      </w:r>
      <w:proofErr w:type="gramEnd"/>
      <w:r w:rsidR="002112F7">
        <w:rPr>
          <w:rFonts w:ascii="Arial" w:eastAsia="Calibri" w:hAnsi="Arial" w:cs="Arial"/>
          <w:color w:val="000000"/>
          <w:sz w:val="24"/>
          <w:szCs w:val="24"/>
        </w:rPr>
        <w:t xml:space="preserve"> od strane Prijestonice Cetinje</w:t>
      </w:r>
      <w:r>
        <w:rPr>
          <w:rFonts w:ascii="Arial" w:eastAsia="Calibri" w:hAnsi="Arial" w:cs="Arial"/>
          <w:color w:val="000000"/>
          <w:sz w:val="24"/>
          <w:szCs w:val="24"/>
        </w:rPr>
        <w:t>.</w:t>
      </w:r>
    </w:p>
    <w:p w:rsidR="00656BFC" w:rsidRDefault="0042475A" w:rsidP="00656BFC">
      <w:pPr>
        <w:spacing w:after="0" w:line="240" w:lineRule="auto"/>
        <w:ind w:left="720" w:hanging="720"/>
        <w:jc w:val="both"/>
        <w:rPr>
          <w:rFonts w:ascii="Arial" w:eastAsia="Calibri" w:hAnsi="Arial" w:cs="Arial"/>
          <w:color w:val="000000"/>
          <w:sz w:val="24"/>
          <w:szCs w:val="24"/>
        </w:rPr>
      </w:pPr>
      <w:r w:rsidRPr="0042475A">
        <w:rPr>
          <w:rFonts w:ascii="Arial" w:eastAsia="Calibri" w:hAnsi="Arial" w:cs="Arial"/>
          <w:color w:val="000000"/>
          <w:sz w:val="24"/>
          <w:szCs w:val="24"/>
        </w:rPr>
        <w:sym w:font="Wingdings" w:char="F0A8"/>
      </w:r>
      <w:r w:rsidRPr="0042475A">
        <w:rPr>
          <w:rFonts w:ascii="Arial" w:eastAsia="Calibri" w:hAnsi="Arial" w:cs="Arial"/>
          <w:color w:val="000000"/>
          <w:sz w:val="24"/>
          <w:szCs w:val="24"/>
        </w:rPr>
        <w:t xml:space="preserve"> Način plaćanja je: </w:t>
      </w:r>
      <w:r w:rsidR="002112F7">
        <w:rPr>
          <w:rFonts w:ascii="Arial" w:eastAsia="Calibri" w:hAnsi="Arial" w:cs="Arial"/>
          <w:color w:val="000000"/>
          <w:sz w:val="24"/>
          <w:szCs w:val="24"/>
        </w:rPr>
        <w:t>virmanski, po kontu i budžetsk</w:t>
      </w:r>
      <w:r w:rsidR="00656BFC">
        <w:rPr>
          <w:rFonts w:ascii="Arial" w:eastAsia="Calibri" w:hAnsi="Arial" w:cs="Arial"/>
          <w:color w:val="000000"/>
          <w:sz w:val="24"/>
          <w:szCs w:val="24"/>
        </w:rPr>
        <w:t xml:space="preserve">oj poziciji koja je utvrđena </w:t>
      </w:r>
      <w:proofErr w:type="gramStart"/>
      <w:r w:rsidR="00656BFC">
        <w:rPr>
          <w:rFonts w:ascii="Arial" w:eastAsia="Calibri" w:hAnsi="Arial" w:cs="Arial"/>
          <w:color w:val="000000"/>
          <w:sz w:val="24"/>
          <w:szCs w:val="24"/>
        </w:rPr>
        <w:t>sa</w:t>
      </w:r>
      <w:proofErr w:type="gramEnd"/>
      <w:r w:rsidR="00656BFC">
        <w:rPr>
          <w:rFonts w:ascii="Arial" w:eastAsia="Calibri" w:hAnsi="Arial" w:cs="Arial"/>
          <w:color w:val="000000"/>
          <w:sz w:val="24"/>
          <w:szCs w:val="24"/>
        </w:rPr>
        <w:t xml:space="preserve"> </w:t>
      </w:r>
    </w:p>
    <w:p w:rsidR="00656BFC" w:rsidRDefault="00656BFC" w:rsidP="00656BFC">
      <w:pPr>
        <w:spacing w:after="0" w:line="240" w:lineRule="auto"/>
        <w:ind w:left="720" w:hanging="720"/>
        <w:jc w:val="both"/>
        <w:rPr>
          <w:rFonts w:ascii="Arial" w:eastAsia="Calibri" w:hAnsi="Arial" w:cs="Arial"/>
          <w:color w:val="000000"/>
          <w:sz w:val="24"/>
          <w:szCs w:val="24"/>
        </w:rPr>
      </w:pPr>
      <w:r>
        <w:rPr>
          <w:rFonts w:ascii="Arial" w:eastAsia="Calibri" w:hAnsi="Arial" w:cs="Arial"/>
          <w:color w:val="000000"/>
          <w:sz w:val="24"/>
          <w:szCs w:val="24"/>
        </w:rPr>
        <w:t xml:space="preserve">    </w:t>
      </w:r>
      <w:r w:rsidR="002112F7">
        <w:rPr>
          <w:rFonts w:ascii="Arial" w:eastAsia="Calibri" w:hAnsi="Arial" w:cs="Arial"/>
          <w:color w:val="000000"/>
          <w:sz w:val="24"/>
          <w:szCs w:val="24"/>
        </w:rPr>
        <w:t xml:space="preserve">Upravom javnih radova, </w:t>
      </w:r>
      <w:proofErr w:type="gramStart"/>
      <w:r w:rsidR="002112F7">
        <w:rPr>
          <w:rFonts w:ascii="Arial" w:eastAsia="Calibri" w:hAnsi="Arial" w:cs="Arial"/>
          <w:color w:val="000000"/>
          <w:sz w:val="24"/>
          <w:szCs w:val="24"/>
        </w:rPr>
        <w:t>sa</w:t>
      </w:r>
      <w:proofErr w:type="gramEnd"/>
      <w:r w:rsidR="002112F7">
        <w:rPr>
          <w:rFonts w:ascii="Arial" w:eastAsia="Calibri" w:hAnsi="Arial" w:cs="Arial"/>
          <w:color w:val="000000"/>
          <w:sz w:val="24"/>
          <w:szCs w:val="24"/>
        </w:rPr>
        <w:t xml:space="preserve"> kojom je Prijestonica Cetinje zaključila </w:t>
      </w:r>
      <w:r w:rsidR="00F53515">
        <w:rPr>
          <w:rFonts w:ascii="Arial" w:eastAsia="Calibri" w:hAnsi="Arial" w:cs="Arial"/>
          <w:color w:val="000000"/>
          <w:sz w:val="24"/>
          <w:szCs w:val="24"/>
        </w:rPr>
        <w:t xml:space="preserve">aneks </w:t>
      </w:r>
      <w:r>
        <w:rPr>
          <w:rFonts w:ascii="Arial" w:eastAsia="Calibri" w:hAnsi="Arial" w:cs="Arial"/>
          <w:color w:val="000000"/>
          <w:sz w:val="24"/>
          <w:szCs w:val="24"/>
        </w:rPr>
        <w:t>u</w:t>
      </w:r>
      <w:r w:rsidR="002112F7">
        <w:rPr>
          <w:rFonts w:ascii="Arial" w:eastAsia="Calibri" w:hAnsi="Arial" w:cs="Arial"/>
          <w:color w:val="000000"/>
          <w:sz w:val="24"/>
          <w:szCs w:val="24"/>
        </w:rPr>
        <w:t>govor</w:t>
      </w:r>
      <w:r>
        <w:rPr>
          <w:rFonts w:ascii="Arial" w:eastAsia="Calibri" w:hAnsi="Arial" w:cs="Arial"/>
          <w:color w:val="000000"/>
          <w:sz w:val="24"/>
          <w:szCs w:val="24"/>
        </w:rPr>
        <w:t>a</w:t>
      </w:r>
      <w:r w:rsidR="002112F7">
        <w:rPr>
          <w:rFonts w:ascii="Arial" w:eastAsia="Calibri" w:hAnsi="Arial" w:cs="Arial"/>
          <w:color w:val="000000"/>
          <w:sz w:val="24"/>
          <w:szCs w:val="24"/>
        </w:rPr>
        <w:t xml:space="preserve"> o </w:t>
      </w:r>
    </w:p>
    <w:p w:rsidR="0042475A" w:rsidRPr="0042475A" w:rsidRDefault="00656BFC" w:rsidP="00656BFC">
      <w:pPr>
        <w:spacing w:after="0" w:line="240" w:lineRule="auto"/>
        <w:ind w:left="720" w:hanging="720"/>
        <w:jc w:val="both"/>
        <w:rPr>
          <w:rFonts w:ascii="Arial" w:eastAsia="Calibri" w:hAnsi="Arial" w:cs="Arial"/>
          <w:color w:val="000000"/>
          <w:sz w:val="24"/>
          <w:szCs w:val="24"/>
        </w:rPr>
      </w:pPr>
      <w:r>
        <w:rPr>
          <w:rFonts w:ascii="Arial" w:eastAsia="Calibri" w:hAnsi="Arial" w:cs="Arial"/>
          <w:color w:val="000000"/>
          <w:sz w:val="24"/>
          <w:szCs w:val="24"/>
        </w:rPr>
        <w:t xml:space="preserve">     </w:t>
      </w:r>
      <w:proofErr w:type="gramStart"/>
      <w:r w:rsidR="002112F7">
        <w:rPr>
          <w:rFonts w:ascii="Arial" w:eastAsia="Calibri" w:hAnsi="Arial" w:cs="Arial"/>
          <w:color w:val="000000"/>
          <w:sz w:val="24"/>
          <w:szCs w:val="24"/>
        </w:rPr>
        <w:t>realizaciji</w:t>
      </w:r>
      <w:proofErr w:type="gramEnd"/>
      <w:r w:rsidR="002112F7">
        <w:rPr>
          <w:rFonts w:ascii="Arial" w:eastAsia="Calibri" w:hAnsi="Arial" w:cs="Arial"/>
          <w:color w:val="000000"/>
          <w:sz w:val="24"/>
          <w:szCs w:val="24"/>
        </w:rPr>
        <w:t xml:space="preserve"> programa “Razvojni projekti Prijestonice Cetinje”</w:t>
      </w:r>
      <w:r>
        <w:rPr>
          <w:rFonts w:ascii="Arial" w:eastAsia="Calibri" w:hAnsi="Arial" w:cs="Arial"/>
          <w:color w:val="000000"/>
          <w:sz w:val="24"/>
          <w:szCs w:val="24"/>
        </w:rPr>
        <w:t>.</w:t>
      </w:r>
    </w:p>
    <w:p w:rsidR="00656BFC"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r w:rsidRPr="0042475A">
        <w:rPr>
          <w:rFonts w:ascii="Arial" w:eastAsia="Times New Roman" w:hAnsi="Arial" w:cs="Arial"/>
          <w:sz w:val="24"/>
          <w:szCs w:val="24"/>
        </w:rPr>
        <w:t xml:space="preserve">Uslovi plaćanja su: </w:t>
      </w:r>
      <w:r w:rsidR="008337F7">
        <w:rPr>
          <w:rFonts w:ascii="Arial" w:eastAsia="Times New Roman" w:hAnsi="Arial" w:cs="Arial"/>
          <w:sz w:val="24"/>
          <w:szCs w:val="24"/>
        </w:rPr>
        <w:t xml:space="preserve">prihvatanje dostavljene privremene I okončane situacije ovjerene </w:t>
      </w:r>
      <w:r w:rsidR="00656BFC">
        <w:rPr>
          <w:rFonts w:ascii="Arial" w:eastAsia="Times New Roman" w:hAnsi="Arial" w:cs="Arial"/>
          <w:sz w:val="24"/>
          <w:szCs w:val="24"/>
        </w:rPr>
        <w:t xml:space="preserve"> </w:t>
      </w:r>
    </w:p>
    <w:p w:rsidR="0042475A" w:rsidRPr="0042475A" w:rsidRDefault="00656BFC" w:rsidP="0042475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8337F7">
        <w:rPr>
          <w:rFonts w:ascii="Arial" w:eastAsia="Times New Roman" w:hAnsi="Arial" w:cs="Arial"/>
          <w:sz w:val="24"/>
          <w:szCs w:val="24"/>
        </w:rPr>
        <w:t>od</w:t>
      </w:r>
      <w:proofErr w:type="gramEnd"/>
      <w:r w:rsidR="008337F7">
        <w:rPr>
          <w:rFonts w:ascii="Arial" w:eastAsia="Times New Roman" w:hAnsi="Arial" w:cs="Arial"/>
          <w:sz w:val="24"/>
          <w:szCs w:val="24"/>
        </w:rPr>
        <w:t xml:space="preserve"> strane Nadzornog organa</w:t>
      </w:r>
      <w:r>
        <w:rPr>
          <w:rFonts w:ascii="Arial" w:eastAsia="Times New Roman" w:hAnsi="Arial" w:cs="Arial"/>
          <w:sz w:val="24"/>
          <w:szCs w:val="24"/>
        </w:rPr>
        <w:t>.</w:t>
      </w:r>
    </w:p>
    <w:p w:rsidR="001412C4" w:rsidRDefault="0042475A" w:rsidP="0042475A">
      <w:pPr>
        <w:spacing w:after="0" w:line="240" w:lineRule="auto"/>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Garantni rok: </w:t>
      </w:r>
      <w:r w:rsidR="001412C4">
        <w:rPr>
          <w:rFonts w:ascii="Arial" w:eastAsia="Times New Roman" w:hAnsi="Arial" w:cs="Arial"/>
          <w:color w:val="000000"/>
          <w:sz w:val="24"/>
          <w:szCs w:val="24"/>
        </w:rPr>
        <w:t>za izvođ</w:t>
      </w:r>
      <w:r w:rsidR="00656BFC">
        <w:rPr>
          <w:rFonts w:ascii="Arial" w:eastAsia="Times New Roman" w:hAnsi="Arial" w:cs="Arial"/>
          <w:color w:val="000000"/>
          <w:sz w:val="24"/>
          <w:szCs w:val="24"/>
        </w:rPr>
        <w:t xml:space="preserve">enje radova je </w:t>
      </w:r>
      <w:r w:rsidR="00656BFC" w:rsidRPr="00D13751">
        <w:rPr>
          <w:rFonts w:ascii="Arial" w:eastAsia="Times New Roman" w:hAnsi="Arial" w:cs="Arial"/>
          <w:color w:val="000000"/>
          <w:sz w:val="24"/>
          <w:szCs w:val="24"/>
        </w:rPr>
        <w:t>minimum 2 godine.</w:t>
      </w:r>
    </w:p>
    <w:p w:rsidR="00C45D30" w:rsidRDefault="0042475A" w:rsidP="008337F7">
      <w:pPr>
        <w:spacing w:after="0" w:line="240" w:lineRule="auto"/>
        <w:rPr>
          <w:rFonts w:ascii="Arial" w:eastAsia="Calibri"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Način sprovođenja </w:t>
      </w:r>
      <w:r w:rsidR="001412C4">
        <w:rPr>
          <w:rFonts w:ascii="Arial" w:eastAsia="Times New Roman" w:hAnsi="Arial" w:cs="Arial"/>
          <w:color w:val="000000"/>
          <w:sz w:val="24"/>
          <w:szCs w:val="24"/>
        </w:rPr>
        <w:t xml:space="preserve">kontrole kvaliteta: </w:t>
      </w:r>
      <w:r w:rsidR="0099316B">
        <w:rPr>
          <w:rFonts w:ascii="Arial" w:eastAsia="Calibri" w:hAnsi="Arial" w:cs="Arial"/>
          <w:color w:val="000000"/>
          <w:sz w:val="24"/>
          <w:szCs w:val="24"/>
        </w:rPr>
        <w:t xml:space="preserve">Sekretar Sekretarijata za investicije </w:t>
      </w:r>
      <w:r w:rsidR="00D13751">
        <w:rPr>
          <w:rFonts w:ascii="Arial" w:eastAsia="Calibri" w:hAnsi="Arial" w:cs="Arial"/>
          <w:color w:val="000000"/>
          <w:sz w:val="24"/>
          <w:szCs w:val="24"/>
        </w:rPr>
        <w:t>i</w:t>
      </w:r>
      <w:r w:rsidR="0099316B">
        <w:rPr>
          <w:rFonts w:ascii="Arial" w:eastAsia="Calibri" w:hAnsi="Arial" w:cs="Arial"/>
          <w:color w:val="000000"/>
          <w:sz w:val="24"/>
          <w:szCs w:val="24"/>
        </w:rPr>
        <w:t xml:space="preserve"> održivi razvoj </w:t>
      </w:r>
      <w:r w:rsidR="008337F7" w:rsidRPr="008337F7">
        <w:rPr>
          <w:rFonts w:ascii="Arial" w:eastAsia="Calibri" w:hAnsi="Arial" w:cs="Arial"/>
          <w:color w:val="000000"/>
          <w:sz w:val="24"/>
          <w:szCs w:val="24"/>
        </w:rPr>
        <w:t xml:space="preserve">Prijestonice Cetinje imenuje Nadzorni organ odnosno lica koje </w:t>
      </w:r>
      <w:proofErr w:type="gramStart"/>
      <w:r w:rsidR="008337F7" w:rsidRPr="008337F7">
        <w:rPr>
          <w:rFonts w:ascii="Arial" w:eastAsia="Calibri" w:hAnsi="Arial" w:cs="Arial"/>
          <w:color w:val="000000"/>
          <w:sz w:val="24"/>
          <w:szCs w:val="24"/>
        </w:rPr>
        <w:t>će</w:t>
      </w:r>
      <w:proofErr w:type="gramEnd"/>
      <w:r w:rsidR="008337F7" w:rsidRPr="008337F7">
        <w:rPr>
          <w:rFonts w:ascii="Arial" w:eastAsia="Calibri" w:hAnsi="Arial" w:cs="Arial"/>
          <w:color w:val="000000"/>
          <w:sz w:val="24"/>
          <w:szCs w:val="24"/>
        </w:rPr>
        <w:t xml:space="preserve"> vršiti nadzor nad</w:t>
      </w:r>
      <w:r w:rsidR="00D13751">
        <w:rPr>
          <w:rFonts w:ascii="Arial" w:eastAsia="Calibri" w:hAnsi="Arial" w:cs="Arial"/>
          <w:color w:val="000000"/>
          <w:sz w:val="24"/>
          <w:szCs w:val="24"/>
        </w:rPr>
        <w:t xml:space="preserve"> </w:t>
      </w:r>
      <w:r w:rsidR="008337F7" w:rsidRPr="008337F7">
        <w:rPr>
          <w:rFonts w:ascii="Arial" w:eastAsia="Calibri" w:hAnsi="Arial" w:cs="Arial"/>
          <w:color w:val="000000"/>
          <w:sz w:val="24"/>
          <w:szCs w:val="24"/>
        </w:rPr>
        <w:t>izvođenjem radova o čemu obavještava IZVOĐAČA</w:t>
      </w:r>
    </w:p>
    <w:p w:rsidR="00656BFC" w:rsidRDefault="0042475A" w:rsidP="001412C4">
      <w:pPr>
        <w:spacing w:after="0" w:line="240" w:lineRule="auto"/>
        <w:rPr>
          <w:rFonts w:ascii="Arial" w:eastAsia="Times New Roman" w:hAnsi="Arial" w:cs="Arial"/>
          <w:color w:val="000000"/>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Drugi uslovi</w:t>
      </w:r>
      <w:r w:rsidRPr="0042475A">
        <w:rPr>
          <w:rFonts w:ascii="Arial" w:eastAsia="Times New Roman" w:hAnsi="Arial" w:cs="Arial"/>
          <w:sz w:val="24"/>
          <w:szCs w:val="24"/>
        </w:rPr>
        <w:t xml:space="preserve">: </w:t>
      </w:r>
      <w:r w:rsidR="001412C4">
        <w:rPr>
          <w:rFonts w:ascii="Arial" w:eastAsia="Times New Roman" w:hAnsi="Arial" w:cs="Arial"/>
          <w:color w:val="000000"/>
          <w:sz w:val="24"/>
          <w:szCs w:val="24"/>
        </w:rPr>
        <w:t xml:space="preserve">Garancija kvaliteta: </w:t>
      </w:r>
      <w:r w:rsidR="001412C4" w:rsidRPr="001412C4">
        <w:rPr>
          <w:rFonts w:ascii="Arial" w:eastAsia="Times New Roman" w:hAnsi="Arial" w:cs="Arial"/>
          <w:color w:val="000000"/>
          <w:sz w:val="24"/>
          <w:szCs w:val="24"/>
        </w:rPr>
        <w:t xml:space="preserve">Atesti za materijal koji se ugrađuje. Obaveza </w:t>
      </w:r>
    </w:p>
    <w:p w:rsidR="001412C4" w:rsidRPr="0042475A" w:rsidRDefault="00656BFC" w:rsidP="001412C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001412C4" w:rsidRPr="001412C4">
        <w:rPr>
          <w:rFonts w:ascii="Arial" w:eastAsia="Times New Roman" w:hAnsi="Arial" w:cs="Arial"/>
          <w:color w:val="000000"/>
          <w:sz w:val="24"/>
          <w:szCs w:val="24"/>
        </w:rPr>
        <w:t>dostavljanja</w:t>
      </w:r>
      <w:proofErr w:type="gramEnd"/>
      <w:r w:rsidR="001412C4" w:rsidRPr="001412C4">
        <w:rPr>
          <w:rFonts w:ascii="Arial" w:eastAsia="Times New Roman" w:hAnsi="Arial" w:cs="Arial"/>
          <w:color w:val="000000"/>
          <w:sz w:val="24"/>
          <w:szCs w:val="24"/>
        </w:rPr>
        <w:t xml:space="preserve"> nakon odobravanja materijala od strane nadzornog organa</w:t>
      </w:r>
      <w:r w:rsidR="001412C4">
        <w:rPr>
          <w:rFonts w:ascii="Arial" w:eastAsia="Times New Roman" w:hAnsi="Arial" w:cs="Arial"/>
          <w:color w:val="000000"/>
          <w:sz w:val="24"/>
          <w:szCs w:val="24"/>
        </w:rPr>
        <w:t xml:space="preserve">. </w:t>
      </w:r>
    </w:p>
    <w:p w:rsidR="00407102" w:rsidRDefault="00407102" w:rsidP="0042475A">
      <w:pPr>
        <w:spacing w:after="0" w:line="240" w:lineRule="auto"/>
        <w:jc w:val="both"/>
        <w:rPr>
          <w:rFonts w:ascii="Arial" w:eastAsia="Times New Roman" w:hAnsi="Arial" w:cs="Arial"/>
          <w:color w:val="000000"/>
          <w:sz w:val="24"/>
          <w:szCs w:val="24"/>
        </w:rPr>
      </w:pPr>
    </w:p>
    <w:p w:rsidR="00656BFC" w:rsidRDefault="00656BFC" w:rsidP="0042475A">
      <w:pPr>
        <w:spacing w:after="0" w:line="240" w:lineRule="auto"/>
        <w:jc w:val="both"/>
        <w:rPr>
          <w:rFonts w:ascii="Arial" w:eastAsia="Times New Roman" w:hAnsi="Arial" w:cs="Arial"/>
          <w:color w:val="000000"/>
          <w:sz w:val="24"/>
          <w:szCs w:val="24"/>
        </w:rPr>
      </w:pPr>
    </w:p>
    <w:p w:rsidR="0099316B" w:rsidRDefault="0099316B" w:rsidP="0042475A">
      <w:pPr>
        <w:spacing w:after="0" w:line="240" w:lineRule="auto"/>
        <w:jc w:val="both"/>
        <w:rPr>
          <w:rFonts w:ascii="Arial" w:eastAsia="Times New Roman" w:hAnsi="Arial" w:cs="Arial"/>
          <w:color w:val="000000"/>
          <w:sz w:val="24"/>
          <w:szCs w:val="24"/>
        </w:rPr>
      </w:pPr>
    </w:p>
    <w:p w:rsidR="00D13751" w:rsidRDefault="00D13751" w:rsidP="0042475A">
      <w:pPr>
        <w:spacing w:after="0" w:line="240" w:lineRule="auto"/>
        <w:jc w:val="both"/>
        <w:rPr>
          <w:rFonts w:ascii="Arial" w:eastAsia="Times New Roman" w:hAnsi="Arial" w:cs="Arial"/>
          <w:color w:val="000000"/>
          <w:sz w:val="24"/>
          <w:szCs w:val="24"/>
        </w:rPr>
      </w:pPr>
    </w:p>
    <w:p w:rsidR="0099316B" w:rsidRPr="0042475A" w:rsidRDefault="0099316B" w:rsidP="0042475A">
      <w:pPr>
        <w:spacing w:after="0" w:line="240" w:lineRule="auto"/>
        <w:jc w:val="both"/>
        <w:rPr>
          <w:rFonts w:ascii="Arial" w:eastAsia="Times New Roman" w:hAnsi="Arial" w:cs="Arial"/>
          <w:color w:val="000000"/>
          <w:sz w:val="24"/>
          <w:szCs w:val="24"/>
        </w:rPr>
      </w:pPr>
    </w:p>
    <w:p w:rsidR="0042475A" w:rsidRPr="0042475A" w:rsidRDefault="0042475A" w:rsidP="004247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rPr>
      </w:pPr>
      <w:r w:rsidRPr="0042475A">
        <w:rPr>
          <w:rFonts w:ascii="Arial" w:eastAsia="Times New Roman" w:hAnsi="Arial" w:cs="Arial"/>
          <w:b/>
          <w:bCs/>
          <w:color w:val="000000"/>
          <w:sz w:val="24"/>
          <w:szCs w:val="24"/>
        </w:rPr>
        <w:lastRenderedPageBreak/>
        <w:t>3. SREDSTVA FINANSIJSKOG OBEZBJEĐENJA UGOVORA O JAVNOJ NABAVCI</w:t>
      </w: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Ponuđač čija ponuda bude izabrana kao najpovoljnija je dužan da uz potpisan ugovor o javnoj nabavci dostavi naručiocu:</w:t>
      </w:r>
    </w:p>
    <w:p w:rsidR="001412C4" w:rsidRPr="0042475A" w:rsidRDefault="001412C4" w:rsidP="0042475A">
      <w:pPr>
        <w:spacing w:after="0" w:line="240" w:lineRule="auto"/>
        <w:jc w:val="both"/>
        <w:rPr>
          <w:rFonts w:ascii="Arial" w:eastAsia="Times New Roman" w:hAnsi="Arial" w:cs="Arial"/>
          <w:color w:val="000000"/>
          <w:sz w:val="24"/>
          <w:szCs w:val="24"/>
        </w:rPr>
      </w:pPr>
    </w:p>
    <w:p w:rsidR="008C34DC" w:rsidRDefault="0042475A" w:rsidP="0042475A">
      <w:pPr>
        <w:spacing w:after="0" w:line="240" w:lineRule="auto"/>
        <w:jc w:val="both"/>
        <w:rPr>
          <w:rFonts w:ascii="Arial" w:eastAsia="Times New Roman" w:hAnsi="Arial" w:cs="Arial"/>
          <w:sz w:val="24"/>
          <w:szCs w:val="24"/>
          <w:vertAlign w:val="superscript"/>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sz w:val="24"/>
          <w:szCs w:val="24"/>
        </w:rPr>
        <w:t>garanciju</w:t>
      </w:r>
      <w:proofErr w:type="gramEnd"/>
      <w:r w:rsidRPr="0042475A">
        <w:rPr>
          <w:rFonts w:ascii="Arial" w:eastAsia="Times New Roman" w:hAnsi="Arial" w:cs="Arial"/>
          <w:sz w:val="24"/>
          <w:szCs w:val="24"/>
        </w:rPr>
        <w:t xml:space="preserve"> za dobro izvršenje ugovora </w:t>
      </w:r>
      <w:r w:rsidRPr="0042475A">
        <w:rPr>
          <w:rFonts w:ascii="Arial" w:eastAsia="Times New Roman" w:hAnsi="Arial" w:cs="Arial"/>
          <w:color w:val="000000"/>
          <w:sz w:val="24"/>
          <w:szCs w:val="24"/>
        </w:rPr>
        <w:t xml:space="preserve">iznosu od </w:t>
      </w:r>
      <w:r w:rsidR="008C34DC">
        <w:rPr>
          <w:rFonts w:ascii="Arial" w:eastAsia="Times New Roman" w:hAnsi="Arial" w:cs="Arial"/>
          <w:color w:val="000000"/>
          <w:sz w:val="24"/>
          <w:szCs w:val="24"/>
        </w:rPr>
        <w:t xml:space="preserve">10 </w:t>
      </w:r>
      <w:r w:rsidRPr="0042475A">
        <w:rPr>
          <w:rFonts w:ascii="Arial" w:eastAsia="Times New Roman" w:hAnsi="Arial" w:cs="Arial"/>
          <w:color w:val="000000"/>
          <w:sz w:val="24"/>
          <w:szCs w:val="24"/>
        </w:rPr>
        <w:t>% od vrijednosti ugovora</w:t>
      </w:r>
      <w:r w:rsidRPr="0042475A">
        <w:rPr>
          <w:rFonts w:ascii="Arial" w:eastAsia="Times New Roman" w:hAnsi="Arial" w:cs="Arial"/>
          <w:sz w:val="24"/>
          <w:szCs w:val="24"/>
          <w:vertAlign w:val="superscript"/>
        </w:rPr>
        <w:t xml:space="preserve"> </w:t>
      </w:r>
    </w:p>
    <w:p w:rsidR="00F421AF" w:rsidRPr="008C34DC" w:rsidRDefault="00F421AF" w:rsidP="0042475A">
      <w:pPr>
        <w:spacing w:after="0" w:line="240" w:lineRule="auto"/>
        <w:jc w:val="both"/>
        <w:rPr>
          <w:rFonts w:ascii="Arial" w:eastAsia="Times New Roman" w:hAnsi="Arial" w:cs="Arial"/>
          <w:sz w:val="24"/>
          <w:szCs w:val="24"/>
          <w:vertAlign w:val="superscript"/>
        </w:rPr>
      </w:pPr>
    </w:p>
    <w:p w:rsidR="008C34DC" w:rsidRDefault="0042475A" w:rsidP="008C34DC">
      <w:pPr>
        <w:tabs>
          <w:tab w:val="left" w:pos="144"/>
        </w:tabs>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w:t>
      </w:r>
      <w:proofErr w:type="gramStart"/>
      <w:r w:rsidRPr="0042475A">
        <w:rPr>
          <w:rFonts w:ascii="Arial" w:eastAsia="Times New Roman" w:hAnsi="Arial" w:cs="Arial"/>
          <w:sz w:val="24"/>
          <w:szCs w:val="24"/>
        </w:rPr>
        <w:t>garanciju</w:t>
      </w:r>
      <w:proofErr w:type="gramEnd"/>
      <w:r w:rsidRPr="0042475A">
        <w:rPr>
          <w:rFonts w:ascii="Arial" w:eastAsia="Times New Roman" w:hAnsi="Arial" w:cs="Arial"/>
          <w:sz w:val="24"/>
          <w:szCs w:val="24"/>
        </w:rPr>
        <w:t xml:space="preserve"> za otklanjanje nedostataka u garantnom roku, za slučaj da izabrani ponuđač u garantnom roku ne ispuni obaveze na koje se garancija odnosi </w:t>
      </w:r>
      <w:r w:rsidRPr="0042475A">
        <w:rPr>
          <w:rFonts w:ascii="Arial" w:eastAsia="Times New Roman" w:hAnsi="Arial" w:cs="Arial"/>
          <w:color w:val="000000"/>
          <w:sz w:val="24"/>
          <w:szCs w:val="24"/>
        </w:rPr>
        <w:t xml:space="preserve">u iznosu od </w:t>
      </w:r>
      <w:r w:rsidR="008C34DC">
        <w:rPr>
          <w:rFonts w:ascii="Arial" w:eastAsia="Times New Roman" w:hAnsi="Arial" w:cs="Arial"/>
          <w:color w:val="000000"/>
          <w:sz w:val="24"/>
          <w:szCs w:val="24"/>
        </w:rPr>
        <w:t>2</w:t>
      </w:r>
      <w:r w:rsidRPr="0042475A">
        <w:rPr>
          <w:rFonts w:ascii="Arial" w:eastAsia="Times New Roman" w:hAnsi="Arial" w:cs="Arial"/>
          <w:color w:val="000000"/>
          <w:sz w:val="24"/>
          <w:szCs w:val="24"/>
        </w:rPr>
        <w:t xml:space="preserve">% od vrijednosti ugovora </w:t>
      </w:r>
      <w:r w:rsidRPr="0042475A">
        <w:rPr>
          <w:rFonts w:ascii="Arial" w:eastAsia="Times New Roman" w:hAnsi="Arial" w:cs="Arial"/>
          <w:sz w:val="24"/>
          <w:szCs w:val="24"/>
        </w:rPr>
        <w:t>sa rokom važenja od</w:t>
      </w:r>
      <w:r w:rsidR="008C34DC">
        <w:rPr>
          <w:rFonts w:ascii="Arial" w:eastAsia="Times New Roman" w:hAnsi="Arial" w:cs="Arial"/>
          <w:sz w:val="24"/>
          <w:szCs w:val="24"/>
        </w:rPr>
        <w:t xml:space="preserve">: </w:t>
      </w:r>
      <w:r w:rsidRPr="0042475A">
        <w:rPr>
          <w:rFonts w:ascii="Arial" w:eastAsia="Times New Roman" w:hAnsi="Arial" w:cs="Arial"/>
          <w:sz w:val="24"/>
          <w:szCs w:val="24"/>
        </w:rPr>
        <w:t xml:space="preserve"> </w:t>
      </w:r>
      <w:r w:rsidR="008C34DC">
        <w:rPr>
          <w:rFonts w:ascii="Arial" w:eastAsia="Times New Roman" w:hAnsi="Arial" w:cs="Arial"/>
          <w:sz w:val="24"/>
          <w:szCs w:val="24"/>
        </w:rPr>
        <w:t>8 dana duž</w:t>
      </w:r>
      <w:r w:rsidR="00F57507">
        <w:rPr>
          <w:rFonts w:ascii="Arial" w:eastAsia="Times New Roman" w:hAnsi="Arial" w:cs="Arial"/>
          <w:sz w:val="24"/>
          <w:szCs w:val="24"/>
        </w:rPr>
        <w:t>im</w:t>
      </w:r>
      <w:r w:rsidR="008C34DC">
        <w:rPr>
          <w:rFonts w:ascii="Arial" w:eastAsia="Times New Roman" w:hAnsi="Arial" w:cs="Arial"/>
          <w:sz w:val="24"/>
          <w:szCs w:val="24"/>
        </w:rPr>
        <w:t xml:space="preserve"> od garantnog roka</w:t>
      </w:r>
      <w:r w:rsidR="008C34DC" w:rsidRPr="008C34DC">
        <w:rPr>
          <w:rFonts w:ascii="Arial" w:eastAsia="Times New Roman" w:hAnsi="Arial" w:cs="Arial"/>
          <w:sz w:val="24"/>
          <w:szCs w:val="24"/>
        </w:rPr>
        <w:t>.</w:t>
      </w:r>
    </w:p>
    <w:p w:rsidR="00F421AF" w:rsidRDefault="00F421AF" w:rsidP="008C34DC">
      <w:pPr>
        <w:tabs>
          <w:tab w:val="left" w:pos="144"/>
        </w:tabs>
        <w:spacing w:after="0" w:line="240" w:lineRule="auto"/>
        <w:jc w:val="both"/>
        <w:rPr>
          <w:rFonts w:ascii="Arial" w:eastAsia="Times New Roman" w:hAnsi="Arial" w:cs="Arial"/>
          <w:sz w:val="24"/>
          <w:szCs w:val="24"/>
        </w:rPr>
      </w:pPr>
    </w:p>
    <w:p w:rsidR="00F421AF" w:rsidRPr="00F421AF" w:rsidRDefault="00F421AF" w:rsidP="00F421AF">
      <w:pPr>
        <w:jc w:val="both"/>
        <w:rPr>
          <w:rFonts w:ascii="Arial" w:hAnsi="Arial" w:cs="Arial"/>
          <w:sz w:val="24"/>
          <w:szCs w:val="24"/>
        </w:rPr>
      </w:pPr>
      <w:r>
        <w:rPr>
          <w:rFonts w:ascii="Arial" w:hAnsi="Arial" w:cs="Arial"/>
          <w:color w:val="000000"/>
          <w:sz w:val="24"/>
          <w:szCs w:val="24"/>
        </w:rPr>
        <w:sym w:font="Wingdings" w:char="F0A8"/>
      </w:r>
      <w:r>
        <w:rPr>
          <w:rFonts w:ascii="Arial" w:hAnsi="Arial" w:cs="Arial"/>
          <w:color w:val="000000"/>
          <w:sz w:val="24"/>
          <w:szCs w:val="24"/>
        </w:rPr>
        <w:t xml:space="preserve"> </w:t>
      </w:r>
      <w:proofErr w:type="gramStart"/>
      <w:r>
        <w:rPr>
          <w:rFonts w:ascii="Arial" w:hAnsi="Arial" w:cs="Arial"/>
          <w:sz w:val="24"/>
          <w:szCs w:val="24"/>
        </w:rPr>
        <w:t>polisu</w:t>
      </w:r>
      <w:proofErr w:type="gramEnd"/>
      <w:r>
        <w:rPr>
          <w:rFonts w:ascii="Arial" w:hAnsi="Arial" w:cs="Arial"/>
          <w:sz w:val="24"/>
          <w:szCs w:val="24"/>
        </w:rPr>
        <w:t xml:space="preserve"> osiguranja od profesionalne odgovornosti u iznosu od 100.000,00 eura sa rokom važenja od dana početka važenja ugovora do dana isteka garantnog roka, u skladu sa zakonom. </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rPr>
          <w:rFonts w:ascii="Arial" w:eastAsia="Times New Roman" w:hAnsi="Arial" w:cs="Arial"/>
          <w:color w:val="000000"/>
          <w:sz w:val="24"/>
          <w:szCs w:val="24"/>
        </w:rPr>
      </w:pPr>
    </w:p>
    <w:p w:rsidR="0042475A" w:rsidRPr="0042475A" w:rsidRDefault="0042475A" w:rsidP="0042475A">
      <w:pPr>
        <w:keepNext/>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outlineLvl w:val="0"/>
        <w:rPr>
          <w:rFonts w:ascii="Arial" w:eastAsia="Times New Roman" w:hAnsi="Arial" w:cs="Arial"/>
          <w:b/>
          <w:bCs/>
          <w:color w:val="000000"/>
          <w:sz w:val="24"/>
          <w:szCs w:val="24"/>
        </w:rPr>
      </w:pPr>
      <w:bookmarkStart w:id="3" w:name="_Toc44578272"/>
      <w:r w:rsidRPr="0042475A">
        <w:rPr>
          <w:rFonts w:ascii="Arial" w:eastAsia="Times New Roman" w:hAnsi="Arial" w:cs="Arial"/>
          <w:b/>
          <w:bCs/>
          <w:sz w:val="24"/>
          <w:szCs w:val="24"/>
        </w:rPr>
        <w:t>METODOLOGIJA VREDNOVANJA PONUDA</w:t>
      </w:r>
      <w:bookmarkEnd w:id="3"/>
    </w:p>
    <w:p w:rsidR="0042475A" w:rsidRPr="0042475A" w:rsidRDefault="0042475A" w:rsidP="0042475A">
      <w:pPr>
        <w:spacing w:after="0" w:line="240" w:lineRule="auto"/>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Naručilac </w:t>
      </w:r>
      <w:proofErr w:type="gramStart"/>
      <w:r w:rsidRPr="0042475A">
        <w:rPr>
          <w:rFonts w:ascii="Arial" w:eastAsia="Times New Roman" w:hAnsi="Arial" w:cs="Arial"/>
          <w:sz w:val="24"/>
          <w:szCs w:val="24"/>
        </w:rPr>
        <w:t>će</w:t>
      </w:r>
      <w:proofErr w:type="gramEnd"/>
      <w:r w:rsidRPr="0042475A">
        <w:rPr>
          <w:rFonts w:ascii="Arial" w:eastAsia="Times New Roman" w:hAnsi="Arial" w:cs="Arial"/>
          <w:sz w:val="24"/>
          <w:szCs w:val="24"/>
        </w:rPr>
        <w:t xml:space="preserve"> u postupku javne nabavki izabrati ekonomski najpovoljniju ponudu, primjenom pristupa isplativosti, po osnovu kriterijuma: </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F57507">
      <w:pPr>
        <w:spacing w:after="0" w:line="240" w:lineRule="auto"/>
        <w:rPr>
          <w:rFonts w:ascii="Arial" w:eastAsia="Times New Roman" w:hAnsi="Arial" w:cs="Arial"/>
          <w:sz w:val="24"/>
          <w:szCs w:val="24"/>
        </w:rPr>
      </w:pPr>
      <w:r w:rsidRPr="0042475A">
        <w:rPr>
          <w:rFonts w:ascii="Arial" w:eastAsia="Times New Roman" w:hAnsi="Arial" w:cs="Arial"/>
          <w:sz w:val="24"/>
          <w:szCs w:val="24"/>
        </w:rPr>
        <w:t xml:space="preserve"> </w:t>
      </w:r>
      <w:proofErr w:type="gramStart"/>
      <w:r w:rsidRPr="0042475A">
        <w:rPr>
          <w:rFonts w:ascii="Arial" w:eastAsia="Times New Roman" w:hAnsi="Arial" w:cs="Arial"/>
          <w:sz w:val="24"/>
          <w:szCs w:val="24"/>
        </w:rPr>
        <w:t>odnos</w:t>
      </w:r>
      <w:proofErr w:type="gramEnd"/>
      <w:r w:rsidRPr="0042475A">
        <w:rPr>
          <w:rFonts w:ascii="Arial" w:eastAsia="Times New Roman" w:hAnsi="Arial" w:cs="Arial"/>
          <w:sz w:val="24"/>
          <w:szCs w:val="24"/>
        </w:rPr>
        <w:t xml:space="preserve"> cijene i kvaliteta </w:t>
      </w:r>
    </w:p>
    <w:p w:rsidR="0042475A" w:rsidRPr="0042475A" w:rsidRDefault="0042475A" w:rsidP="0042475A">
      <w:pPr>
        <w:spacing w:after="0" w:line="240" w:lineRule="auto"/>
        <w:rPr>
          <w:rFonts w:ascii="Arial" w:eastAsia="Times New Roman" w:hAnsi="Arial" w:cs="Arial"/>
          <w:sz w:val="24"/>
          <w:szCs w:val="24"/>
        </w:rPr>
      </w:pPr>
    </w:p>
    <w:p w:rsidR="008161AB" w:rsidRDefault="008161AB" w:rsidP="00405B26">
      <w:pPr>
        <w:jc w:val="both"/>
        <w:rPr>
          <w:rFonts w:ascii="Arial" w:eastAsia="Times New Roman" w:hAnsi="Arial" w:cs="Arial"/>
          <w:sz w:val="24"/>
          <w:szCs w:val="24"/>
        </w:rPr>
      </w:pPr>
      <w:r w:rsidRPr="008161AB">
        <w:rPr>
          <w:rFonts w:ascii="Arial" w:eastAsia="Times New Roman" w:hAnsi="Arial" w:cs="Arial"/>
          <w:sz w:val="24"/>
          <w:szCs w:val="24"/>
        </w:rPr>
        <w:t xml:space="preserve">Naručilac se opredijelio za vrednovanje ponuda po </w:t>
      </w:r>
      <w:proofErr w:type="gramStart"/>
      <w:r w:rsidRPr="008161AB">
        <w:rPr>
          <w:rFonts w:ascii="Arial" w:eastAsia="Times New Roman" w:hAnsi="Arial" w:cs="Arial"/>
          <w:sz w:val="24"/>
          <w:szCs w:val="24"/>
        </w:rPr>
        <w:t>kriterijumu  odnos</w:t>
      </w:r>
      <w:proofErr w:type="gramEnd"/>
      <w:r w:rsidRPr="008161AB">
        <w:rPr>
          <w:rFonts w:ascii="Arial" w:eastAsia="Times New Roman" w:hAnsi="Arial" w:cs="Arial"/>
          <w:sz w:val="24"/>
          <w:szCs w:val="24"/>
        </w:rPr>
        <w:t xml:space="preserve"> cijene i kvaliteta , a shodno Pravilniku o metodologiji načina vrednovanja ponuda u postupku javne nabavke,vrednovanje će se vršiti </w:t>
      </w:r>
      <w:r w:rsidR="00405B26">
        <w:rPr>
          <w:rFonts w:ascii="Arial" w:eastAsia="Times New Roman" w:hAnsi="Arial" w:cs="Arial"/>
          <w:sz w:val="24"/>
          <w:szCs w:val="24"/>
        </w:rPr>
        <w:t>na osnovu sljedećih parametara:</w:t>
      </w:r>
    </w:p>
    <w:p w:rsidR="00405B26" w:rsidRPr="008161AB" w:rsidRDefault="00405B26" w:rsidP="00405B26">
      <w:pPr>
        <w:jc w:val="both"/>
        <w:rPr>
          <w:rFonts w:ascii="Arial" w:eastAsia="Times New Roman" w:hAnsi="Arial" w:cs="Arial"/>
          <w:sz w:val="24"/>
          <w:szCs w:val="24"/>
        </w:rPr>
      </w:pPr>
    </w:p>
    <w:p w:rsidR="008161AB" w:rsidRPr="008161AB" w:rsidRDefault="008161AB" w:rsidP="00C51896">
      <w:pPr>
        <w:rPr>
          <w:rFonts w:ascii="Arial" w:eastAsia="Times New Roman" w:hAnsi="Arial" w:cs="Arial"/>
          <w:sz w:val="24"/>
          <w:szCs w:val="24"/>
        </w:rPr>
      </w:pPr>
      <w:r w:rsidRPr="008161AB">
        <w:rPr>
          <w:rFonts w:ascii="Arial" w:eastAsia="Times New Roman" w:hAnsi="Arial" w:cs="Arial"/>
          <w:sz w:val="24"/>
          <w:szCs w:val="24"/>
        </w:rPr>
        <w:t xml:space="preserve">1. Parametar: Cijena (C) ..................maksimalan broj bodova </w:t>
      </w:r>
      <w:r w:rsidR="00C51896">
        <w:rPr>
          <w:rFonts w:ascii="Arial" w:eastAsia="Times New Roman" w:hAnsi="Arial" w:cs="Arial"/>
          <w:sz w:val="24"/>
          <w:szCs w:val="24"/>
        </w:rPr>
        <w:t>9</w:t>
      </w:r>
      <w:r w:rsidRPr="008161AB">
        <w:rPr>
          <w:rFonts w:ascii="Arial" w:eastAsia="Times New Roman" w:hAnsi="Arial" w:cs="Arial"/>
          <w:sz w:val="24"/>
          <w:szCs w:val="24"/>
        </w:rPr>
        <w:t xml:space="preserve">0 </w:t>
      </w:r>
    </w:p>
    <w:p w:rsidR="008161AB" w:rsidRPr="008161AB" w:rsidRDefault="008161AB" w:rsidP="00C51896">
      <w:pPr>
        <w:rPr>
          <w:rFonts w:ascii="Arial" w:eastAsia="Times New Roman" w:hAnsi="Arial" w:cs="Arial"/>
          <w:sz w:val="24"/>
          <w:szCs w:val="24"/>
        </w:rPr>
      </w:pPr>
      <w:r w:rsidRPr="008161AB">
        <w:rPr>
          <w:rFonts w:ascii="Arial" w:eastAsia="Times New Roman" w:hAnsi="Arial" w:cs="Arial"/>
          <w:sz w:val="24"/>
          <w:szCs w:val="24"/>
        </w:rPr>
        <w:t xml:space="preserve">2. Parametar: Kvalitet (K) ...............maksimalan broj bodova </w:t>
      </w:r>
      <w:r w:rsidR="00C51896">
        <w:rPr>
          <w:rFonts w:ascii="Arial" w:eastAsia="Times New Roman" w:hAnsi="Arial" w:cs="Arial"/>
          <w:sz w:val="24"/>
          <w:szCs w:val="24"/>
        </w:rPr>
        <w:t>1</w:t>
      </w:r>
      <w:r w:rsidRPr="008161AB">
        <w:rPr>
          <w:rFonts w:ascii="Arial" w:eastAsia="Times New Roman" w:hAnsi="Arial" w:cs="Arial"/>
          <w:sz w:val="24"/>
          <w:szCs w:val="24"/>
        </w:rPr>
        <w:t xml:space="preserve">0 </w:t>
      </w:r>
    </w:p>
    <w:p w:rsidR="0042475A" w:rsidRDefault="008161AB" w:rsidP="00C51896">
      <w:pPr>
        <w:rPr>
          <w:rFonts w:ascii="Arial" w:eastAsia="Times New Roman" w:hAnsi="Arial" w:cs="Arial"/>
          <w:sz w:val="24"/>
          <w:szCs w:val="24"/>
        </w:rPr>
      </w:pPr>
      <w:r w:rsidRPr="008161AB">
        <w:rPr>
          <w:rFonts w:ascii="Arial" w:eastAsia="Times New Roman" w:hAnsi="Arial" w:cs="Arial"/>
          <w:sz w:val="24"/>
          <w:szCs w:val="24"/>
        </w:rPr>
        <w:t xml:space="preserve">Ukupan broj bodova = broj bodova za ponuđenu cijenu (C) + broj bodova za kvalitet (K) </w:t>
      </w:r>
    </w:p>
    <w:p w:rsidR="00DF033F" w:rsidRDefault="00DF033F" w:rsidP="00C51896">
      <w:pPr>
        <w:rPr>
          <w:rFonts w:ascii="Arial" w:eastAsia="Times New Roman" w:hAnsi="Arial" w:cs="Arial"/>
          <w:sz w:val="24"/>
          <w:szCs w:val="24"/>
        </w:rPr>
      </w:pPr>
    </w:p>
    <w:p w:rsidR="00C51896" w:rsidRDefault="00C51896" w:rsidP="00C51896">
      <w:pPr>
        <w:numPr>
          <w:ilvl w:val="0"/>
          <w:numId w:val="20"/>
        </w:numPr>
        <w:spacing w:after="0" w:line="240" w:lineRule="auto"/>
        <w:jc w:val="both"/>
        <w:rPr>
          <w:rFonts w:ascii="Arial" w:eastAsia="Times New Roman" w:hAnsi="Arial" w:cs="Arial"/>
          <w:sz w:val="24"/>
          <w:szCs w:val="24"/>
        </w:rPr>
      </w:pPr>
      <w:r w:rsidRPr="00C51896">
        <w:rPr>
          <w:rFonts w:ascii="Arial" w:eastAsia="Times New Roman" w:hAnsi="Arial" w:cs="Arial"/>
          <w:sz w:val="24"/>
          <w:szCs w:val="24"/>
        </w:rPr>
        <w:t xml:space="preserve">Parametar cijena (C) vrednovaće se </w:t>
      </w:r>
      <w:proofErr w:type="gramStart"/>
      <w:r w:rsidRPr="00C51896">
        <w:rPr>
          <w:rFonts w:ascii="Arial" w:eastAsia="Times New Roman" w:hAnsi="Arial" w:cs="Arial"/>
          <w:sz w:val="24"/>
          <w:szCs w:val="24"/>
        </w:rPr>
        <w:t>na</w:t>
      </w:r>
      <w:proofErr w:type="gramEnd"/>
      <w:r w:rsidRPr="00C51896">
        <w:rPr>
          <w:rFonts w:ascii="Arial" w:eastAsia="Times New Roman" w:hAnsi="Arial" w:cs="Arial"/>
          <w:sz w:val="24"/>
          <w:szCs w:val="24"/>
        </w:rPr>
        <w:t xml:space="preserve"> sljedeći način: max </w:t>
      </w:r>
      <w:r>
        <w:rPr>
          <w:rFonts w:ascii="Arial" w:eastAsia="Times New Roman" w:hAnsi="Arial" w:cs="Arial"/>
          <w:sz w:val="24"/>
          <w:szCs w:val="24"/>
        </w:rPr>
        <w:t>9</w:t>
      </w:r>
      <w:r w:rsidRPr="00C51896">
        <w:rPr>
          <w:rFonts w:ascii="Arial" w:eastAsia="Times New Roman" w:hAnsi="Arial" w:cs="Arial"/>
          <w:sz w:val="24"/>
          <w:szCs w:val="24"/>
        </w:rPr>
        <w:t xml:space="preserve">0 bodova za izbor najpovoljnije ponude primjenom parametra najniža ponuđena cijena, kao osnova </w:t>
      </w:r>
      <w:r w:rsidR="00405B26">
        <w:rPr>
          <w:rFonts w:ascii="Arial" w:eastAsia="Times New Roman" w:hAnsi="Arial" w:cs="Arial"/>
          <w:sz w:val="24"/>
          <w:szCs w:val="24"/>
        </w:rPr>
        <w:t>za vrednovanje uzimaju se ponu</w:t>
      </w:r>
      <w:r w:rsidR="00405B26">
        <w:rPr>
          <w:rFonts w:ascii="Arial" w:eastAsia="Times New Roman" w:hAnsi="Arial" w:cs="Arial"/>
          <w:sz w:val="24"/>
          <w:szCs w:val="24"/>
          <w:lang w:val="sr-Latn-ME"/>
        </w:rPr>
        <w:t>đ</w:t>
      </w:r>
      <w:r w:rsidRPr="00C51896">
        <w:rPr>
          <w:rFonts w:ascii="Arial" w:eastAsia="Times New Roman" w:hAnsi="Arial" w:cs="Arial"/>
          <w:sz w:val="24"/>
          <w:szCs w:val="24"/>
        </w:rPr>
        <w:t>ene cijene, date od strane ponu</w:t>
      </w:r>
      <w:r>
        <w:rPr>
          <w:rFonts w:ascii="Arial" w:eastAsia="Times New Roman" w:hAnsi="Arial" w:cs="Arial"/>
          <w:sz w:val="24"/>
          <w:szCs w:val="24"/>
        </w:rPr>
        <w:t>đ</w:t>
      </w:r>
      <w:r w:rsidRPr="00C51896">
        <w:rPr>
          <w:rFonts w:ascii="Arial" w:eastAsia="Times New Roman" w:hAnsi="Arial" w:cs="Arial"/>
          <w:sz w:val="24"/>
          <w:szCs w:val="24"/>
        </w:rPr>
        <w:t xml:space="preserve">ača čije su ponude ispravne. Maksimalan broj bodova, po ovom parametru dodjeljuje se ponuđaču koji je ponudio najnižu cijenu, dok se bodovi ostalim ponudama, po ovom parametru, dodijeljuju proporcionalno, u odnosu na najniže ponuđenu cijenu po formuli: </w:t>
      </w:r>
    </w:p>
    <w:p w:rsidR="00C51896" w:rsidRPr="00C51896" w:rsidRDefault="00C51896" w:rsidP="00C51896">
      <w:pPr>
        <w:spacing w:after="0" w:line="240" w:lineRule="auto"/>
        <w:jc w:val="both"/>
        <w:rPr>
          <w:rFonts w:ascii="Arial" w:eastAsia="Times New Roman" w:hAnsi="Arial" w:cs="Arial"/>
          <w:sz w:val="24"/>
          <w:szCs w:val="24"/>
        </w:rPr>
      </w:pPr>
    </w:p>
    <w:p w:rsidR="00C51896" w:rsidRPr="00C51896" w:rsidRDefault="00405B26" w:rsidP="00C51896">
      <w:pPr>
        <w:ind w:left="720"/>
        <w:jc w:val="both"/>
        <w:rPr>
          <w:rFonts w:ascii="Arial" w:eastAsia="Times New Roman" w:hAnsi="Arial" w:cs="Arial"/>
          <w:sz w:val="24"/>
          <w:szCs w:val="24"/>
        </w:rPr>
      </w:pPr>
      <w:r>
        <w:rPr>
          <w:rFonts w:ascii="Arial" w:eastAsia="Times New Roman" w:hAnsi="Arial" w:cs="Arial"/>
          <w:sz w:val="24"/>
          <w:szCs w:val="24"/>
        </w:rPr>
        <w:lastRenderedPageBreak/>
        <w:t>Broj bodova(C</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(najniža ponuđ</w:t>
      </w:r>
      <w:r w:rsidR="00C51896" w:rsidRPr="00C51896">
        <w:rPr>
          <w:rFonts w:ascii="Arial" w:eastAsia="Times New Roman" w:hAnsi="Arial" w:cs="Arial"/>
          <w:sz w:val="24"/>
          <w:szCs w:val="24"/>
        </w:rPr>
        <w:t>ena cijena bez PDV / ponu</w:t>
      </w:r>
      <w:r w:rsidR="00C51896">
        <w:rPr>
          <w:rFonts w:ascii="Arial" w:eastAsia="Times New Roman" w:hAnsi="Arial" w:cs="Arial"/>
          <w:sz w:val="24"/>
          <w:szCs w:val="24"/>
        </w:rPr>
        <w:t>đ</w:t>
      </w:r>
      <w:r w:rsidR="00C51896" w:rsidRPr="00C51896">
        <w:rPr>
          <w:rFonts w:ascii="Arial" w:eastAsia="Times New Roman" w:hAnsi="Arial" w:cs="Arial"/>
          <w:sz w:val="24"/>
          <w:szCs w:val="24"/>
        </w:rPr>
        <w:t>ena cijena bez PDV) ×</w:t>
      </w:r>
      <w:r w:rsidR="00C51896">
        <w:rPr>
          <w:rFonts w:ascii="Arial" w:eastAsia="Times New Roman" w:hAnsi="Arial" w:cs="Arial"/>
          <w:sz w:val="24"/>
          <w:szCs w:val="24"/>
        </w:rPr>
        <w:t>9</w:t>
      </w:r>
      <w:r w:rsidR="00C51896" w:rsidRPr="00C51896">
        <w:rPr>
          <w:rFonts w:ascii="Arial" w:eastAsia="Times New Roman" w:hAnsi="Arial" w:cs="Arial"/>
          <w:sz w:val="24"/>
          <w:szCs w:val="24"/>
        </w:rPr>
        <w:t xml:space="preserve">0 </w:t>
      </w:r>
    </w:p>
    <w:p w:rsidR="00C51896" w:rsidRPr="00C51896" w:rsidRDefault="00C51896" w:rsidP="00C51896">
      <w:pPr>
        <w:ind w:left="720"/>
        <w:jc w:val="both"/>
        <w:rPr>
          <w:rFonts w:ascii="Arial" w:eastAsia="Times New Roman" w:hAnsi="Arial" w:cs="Arial"/>
          <w:sz w:val="24"/>
          <w:szCs w:val="24"/>
        </w:rPr>
      </w:pPr>
      <w:r w:rsidRPr="00C51896">
        <w:rPr>
          <w:rFonts w:ascii="Arial" w:eastAsia="Times New Roman" w:hAnsi="Arial" w:cs="Arial"/>
          <w:sz w:val="24"/>
          <w:szCs w:val="24"/>
        </w:rPr>
        <w:t>Ako je ponuđena cijena 0</w:t>
      </w:r>
      <w:proofErr w:type="gramStart"/>
      <w:r w:rsidRPr="00C51896">
        <w:rPr>
          <w:rFonts w:ascii="Arial" w:eastAsia="Times New Roman" w:hAnsi="Arial" w:cs="Arial"/>
          <w:sz w:val="24"/>
          <w:szCs w:val="24"/>
        </w:rPr>
        <w:t>,00</w:t>
      </w:r>
      <w:proofErr w:type="gramEnd"/>
      <w:r w:rsidRPr="00C51896">
        <w:rPr>
          <w:rFonts w:ascii="Arial" w:eastAsia="Times New Roman" w:hAnsi="Arial" w:cs="Arial"/>
          <w:sz w:val="24"/>
          <w:szCs w:val="24"/>
        </w:rPr>
        <w:t xml:space="preserve"> EUR-a prilikom vrednovanja te cijene po parametru najniža ponuđena cijena uzima se da je ponuđena cijena 0,01 EUR. </w:t>
      </w:r>
    </w:p>
    <w:p w:rsidR="00C51896" w:rsidRPr="00C51896" w:rsidRDefault="00C51896" w:rsidP="00C51896">
      <w:pPr>
        <w:ind w:left="720"/>
        <w:jc w:val="both"/>
        <w:rPr>
          <w:rFonts w:ascii="Arial" w:eastAsia="Times New Roman" w:hAnsi="Arial" w:cs="Arial"/>
          <w:sz w:val="24"/>
          <w:szCs w:val="24"/>
        </w:rPr>
      </w:pPr>
    </w:p>
    <w:p w:rsidR="00C51896" w:rsidRDefault="00C51896" w:rsidP="00C51896">
      <w:pPr>
        <w:numPr>
          <w:ilvl w:val="0"/>
          <w:numId w:val="20"/>
        </w:numPr>
        <w:spacing w:after="0" w:line="240" w:lineRule="auto"/>
        <w:jc w:val="both"/>
        <w:rPr>
          <w:rFonts w:ascii="Arial" w:eastAsia="Times New Roman" w:hAnsi="Arial" w:cs="Arial"/>
          <w:sz w:val="24"/>
          <w:szCs w:val="24"/>
        </w:rPr>
      </w:pPr>
      <w:r w:rsidRPr="00C51896">
        <w:rPr>
          <w:rFonts w:ascii="Arial" w:eastAsia="Times New Roman" w:hAnsi="Arial" w:cs="Arial"/>
          <w:sz w:val="24"/>
          <w:szCs w:val="24"/>
        </w:rPr>
        <w:t xml:space="preserve">Parametar kvalitet (K) vrednovaće se na sljedeći način: max </w:t>
      </w:r>
      <w:r>
        <w:rPr>
          <w:rFonts w:ascii="Arial" w:eastAsia="Times New Roman" w:hAnsi="Arial" w:cs="Arial"/>
          <w:sz w:val="24"/>
          <w:szCs w:val="24"/>
        </w:rPr>
        <w:t>1</w:t>
      </w:r>
      <w:r w:rsidRPr="00C51896">
        <w:rPr>
          <w:rFonts w:ascii="Arial" w:eastAsia="Times New Roman" w:hAnsi="Arial" w:cs="Arial"/>
          <w:sz w:val="24"/>
          <w:szCs w:val="24"/>
        </w:rPr>
        <w:t>0 bodova Za izbor najpovoljnije ponude primjenom parametra kvalitet, kao osnova za vrednovanje uzima se</w:t>
      </w:r>
      <w:r>
        <w:rPr>
          <w:rFonts w:ascii="Arial" w:eastAsia="Times New Roman" w:hAnsi="Arial" w:cs="Arial"/>
          <w:sz w:val="24"/>
          <w:szCs w:val="24"/>
        </w:rPr>
        <w:t>:</w:t>
      </w:r>
    </w:p>
    <w:p w:rsidR="00C51896" w:rsidRPr="00C51896" w:rsidRDefault="00C51896" w:rsidP="00C51896">
      <w:pPr>
        <w:spacing w:after="0" w:line="240" w:lineRule="auto"/>
        <w:jc w:val="both"/>
        <w:rPr>
          <w:rFonts w:ascii="Arial" w:eastAsia="Times New Roman" w:hAnsi="Arial" w:cs="Arial"/>
          <w:sz w:val="24"/>
          <w:szCs w:val="24"/>
        </w:rPr>
      </w:pPr>
    </w:p>
    <w:p w:rsidR="00DF033F" w:rsidRDefault="00DF033F" w:rsidP="00DF033F">
      <w:pPr>
        <w:ind w:left="720"/>
        <w:jc w:val="both"/>
        <w:rPr>
          <w:rFonts w:ascii="Arial" w:hAnsi="Arial" w:cs="Arial"/>
          <w:sz w:val="24"/>
          <w:szCs w:val="24"/>
          <w:lang w:val="sr-Latn-ME"/>
        </w:rPr>
      </w:pPr>
      <w:r>
        <w:rPr>
          <w:rFonts w:ascii="Arial" w:hAnsi="Arial" w:cs="Arial"/>
          <w:sz w:val="24"/>
          <w:szCs w:val="24"/>
          <w:lang w:val="sr-Latn-ME"/>
        </w:rPr>
        <w:t xml:space="preserve">Iskustvo lica </w:t>
      </w:r>
      <w:r w:rsidR="00405B26" w:rsidRPr="007C4B86">
        <w:rPr>
          <w:rFonts w:ascii="Arial" w:hAnsi="Arial" w:cs="Arial"/>
          <w:sz w:val="24"/>
          <w:szCs w:val="24"/>
          <w:lang w:val="sr-Latn-ME"/>
        </w:rPr>
        <w:t>kojima će biti povjereno izvršenje predmeta nabavke</w:t>
      </w:r>
    </w:p>
    <w:p w:rsidR="00DF033F" w:rsidRDefault="00DF033F" w:rsidP="00DF033F">
      <w:pPr>
        <w:ind w:left="720"/>
        <w:jc w:val="both"/>
        <w:rPr>
          <w:rFonts w:ascii="Arial" w:hAnsi="Arial" w:cs="Arial"/>
          <w:sz w:val="24"/>
          <w:szCs w:val="24"/>
          <w:lang w:val="sr-Latn-ME"/>
        </w:rPr>
      </w:pPr>
      <w:r>
        <w:rPr>
          <w:rFonts w:ascii="Arial" w:hAnsi="Arial" w:cs="Arial"/>
          <w:sz w:val="24"/>
          <w:szCs w:val="24"/>
          <w:lang w:val="sr-Latn-ME"/>
        </w:rPr>
        <w:t>Iskustvo lica kojima će biti povjereno izvršenje predmetne nabavke izračunava</w:t>
      </w:r>
      <w:r w:rsidR="00D13751">
        <w:rPr>
          <w:rFonts w:ascii="Arial" w:hAnsi="Arial" w:cs="Arial"/>
          <w:sz w:val="24"/>
          <w:szCs w:val="24"/>
          <w:lang w:val="sr-Latn-ME"/>
        </w:rPr>
        <w:t xml:space="preserve"> </w:t>
      </w:r>
      <w:r>
        <w:rPr>
          <w:rFonts w:ascii="Arial" w:hAnsi="Arial" w:cs="Arial"/>
          <w:sz w:val="24"/>
          <w:szCs w:val="24"/>
          <w:lang w:val="sr-Latn-ME"/>
        </w:rPr>
        <w:t xml:space="preserve">se na taj način što se kao osnova za vrednovanje uzima najveći broj referenci </w:t>
      </w:r>
      <w:r w:rsidR="007C4B86">
        <w:rPr>
          <w:rFonts w:ascii="Arial" w:hAnsi="Arial" w:cs="Arial"/>
          <w:sz w:val="24"/>
          <w:szCs w:val="24"/>
          <w:lang w:val="sr-Latn-ME"/>
        </w:rPr>
        <w:t xml:space="preserve">diplomiranog </w:t>
      </w:r>
      <w:r w:rsidR="00D13751">
        <w:rPr>
          <w:rFonts w:ascii="Arial" w:eastAsia="Times New Roman" w:hAnsi="Arial" w:cs="Arial"/>
          <w:sz w:val="24"/>
          <w:szCs w:val="24"/>
        </w:rPr>
        <w:t>ovlašćenog</w:t>
      </w:r>
      <w:r w:rsidRPr="00425809">
        <w:rPr>
          <w:rFonts w:ascii="Arial" w:eastAsia="Times New Roman" w:hAnsi="Arial" w:cs="Arial"/>
          <w:sz w:val="24"/>
          <w:szCs w:val="24"/>
        </w:rPr>
        <w:t xml:space="preserve"> inženjer</w:t>
      </w:r>
      <w:r w:rsidR="00D13751">
        <w:rPr>
          <w:rFonts w:ascii="Arial" w:eastAsia="Times New Roman" w:hAnsi="Arial" w:cs="Arial"/>
          <w:sz w:val="24"/>
          <w:szCs w:val="24"/>
        </w:rPr>
        <w:t>a</w:t>
      </w:r>
      <w:r w:rsidRPr="00425809">
        <w:rPr>
          <w:rFonts w:ascii="Arial" w:eastAsia="Times New Roman" w:hAnsi="Arial" w:cs="Arial"/>
          <w:sz w:val="24"/>
          <w:szCs w:val="24"/>
        </w:rPr>
        <w:t xml:space="preserve"> koji će rukovoditi građenjem </w:t>
      </w:r>
      <w:r w:rsidR="00D13751">
        <w:rPr>
          <w:rFonts w:ascii="Arial" w:eastAsia="Times New Roman" w:hAnsi="Arial" w:cs="Arial"/>
          <w:sz w:val="24"/>
          <w:szCs w:val="24"/>
        </w:rPr>
        <w:t xml:space="preserve">objekta </w:t>
      </w:r>
      <w:r w:rsidR="007C4B86">
        <w:rPr>
          <w:rFonts w:ascii="Arial" w:eastAsia="Times New Roman" w:hAnsi="Arial" w:cs="Arial"/>
          <w:sz w:val="24"/>
          <w:szCs w:val="24"/>
        </w:rPr>
        <w:t>u cjelini</w:t>
      </w:r>
      <w:r w:rsidR="007C4B86">
        <w:rPr>
          <w:rFonts w:ascii="Arial" w:hAnsi="Arial" w:cs="Arial"/>
          <w:sz w:val="24"/>
          <w:szCs w:val="24"/>
          <w:lang w:val="sr-Latn-ME"/>
        </w:rPr>
        <w:t>.</w:t>
      </w:r>
    </w:p>
    <w:p w:rsidR="007C4B86" w:rsidRDefault="007C4B86" w:rsidP="00DF033F">
      <w:pPr>
        <w:rPr>
          <w:rFonts w:ascii="Arial" w:hAnsi="Arial" w:cs="Arial"/>
          <w:sz w:val="24"/>
          <w:szCs w:val="24"/>
          <w:lang w:val="sr-Latn-ME"/>
        </w:rPr>
      </w:pPr>
    </w:p>
    <w:p w:rsidR="007C4B86" w:rsidRPr="00F138FB" w:rsidRDefault="00F138FB" w:rsidP="00F138FB">
      <w:pPr>
        <w:ind w:left="720"/>
        <w:jc w:val="both"/>
        <w:rPr>
          <w:rFonts w:ascii="Arial" w:hAnsi="Arial" w:cs="Arial"/>
          <w:sz w:val="24"/>
          <w:szCs w:val="24"/>
          <w:lang w:val="sr-Latn-ME"/>
        </w:rPr>
      </w:pPr>
      <w:r>
        <w:rPr>
          <w:rFonts w:ascii="Arial" w:hAnsi="Arial" w:cs="Arial"/>
          <w:sz w:val="24"/>
          <w:szCs w:val="24"/>
          <w:lang w:val="sr-Latn-ME"/>
        </w:rPr>
        <w:t>Ponuđ</w:t>
      </w:r>
      <w:r w:rsidR="007C4B86" w:rsidRPr="00F138FB">
        <w:rPr>
          <w:rFonts w:ascii="Arial" w:hAnsi="Arial" w:cs="Arial"/>
          <w:sz w:val="24"/>
          <w:szCs w:val="24"/>
          <w:lang w:val="sr-Latn-ME"/>
        </w:rPr>
        <w:t xml:space="preserve">ač dokazuje ovaj parametar na </w:t>
      </w:r>
      <w:r>
        <w:rPr>
          <w:rFonts w:ascii="Arial" w:hAnsi="Arial" w:cs="Arial"/>
          <w:sz w:val="24"/>
          <w:szCs w:val="24"/>
          <w:lang w:val="sr-Latn-ME"/>
        </w:rPr>
        <w:t>način što će dostaviti minimum 1 potvrdu</w:t>
      </w:r>
      <w:r w:rsidR="007C4B86" w:rsidRPr="00F138FB">
        <w:rPr>
          <w:rFonts w:ascii="Arial" w:hAnsi="Arial" w:cs="Arial"/>
          <w:sz w:val="24"/>
          <w:szCs w:val="24"/>
          <w:lang w:val="sr-Latn-ME"/>
        </w:rPr>
        <w:t xml:space="preserve"> nadležnog organa i/ili ovlašćene organizacije, odnosno pravnog lica </w:t>
      </w:r>
      <w:r>
        <w:rPr>
          <w:rFonts w:ascii="Arial" w:hAnsi="Arial" w:cs="Arial"/>
          <w:sz w:val="24"/>
          <w:szCs w:val="24"/>
          <w:lang w:val="sr-Latn-ME"/>
        </w:rPr>
        <w:t>kojim potvrđ</w:t>
      </w:r>
      <w:r w:rsidR="007C4B86" w:rsidRPr="00F138FB">
        <w:rPr>
          <w:rFonts w:ascii="Arial" w:hAnsi="Arial" w:cs="Arial"/>
          <w:sz w:val="24"/>
          <w:szCs w:val="24"/>
          <w:lang w:val="sr-Latn-ME"/>
        </w:rPr>
        <w:t xml:space="preserve">uje da </w:t>
      </w:r>
      <w:r>
        <w:rPr>
          <w:rFonts w:ascii="Arial" w:hAnsi="Arial" w:cs="Arial"/>
          <w:sz w:val="24"/>
          <w:szCs w:val="24"/>
          <w:lang w:val="sr-Latn-ME"/>
        </w:rPr>
        <w:t xml:space="preserve">diplomirani </w:t>
      </w:r>
      <w:r>
        <w:rPr>
          <w:rFonts w:ascii="Arial" w:eastAsia="Times New Roman" w:hAnsi="Arial" w:cs="Arial"/>
          <w:sz w:val="24"/>
          <w:szCs w:val="24"/>
        </w:rPr>
        <w:t>ovlašćenog</w:t>
      </w:r>
      <w:r w:rsidRPr="00425809">
        <w:rPr>
          <w:rFonts w:ascii="Arial" w:eastAsia="Times New Roman" w:hAnsi="Arial" w:cs="Arial"/>
          <w:sz w:val="24"/>
          <w:szCs w:val="24"/>
        </w:rPr>
        <w:t xml:space="preserve"> inženjer</w:t>
      </w:r>
      <w:r>
        <w:rPr>
          <w:rFonts w:ascii="Arial" w:eastAsia="Times New Roman" w:hAnsi="Arial" w:cs="Arial"/>
          <w:sz w:val="24"/>
          <w:szCs w:val="24"/>
        </w:rPr>
        <w:t>a</w:t>
      </w:r>
      <w:r w:rsidRPr="00425809">
        <w:rPr>
          <w:rFonts w:ascii="Arial" w:eastAsia="Times New Roman" w:hAnsi="Arial" w:cs="Arial"/>
          <w:sz w:val="24"/>
          <w:szCs w:val="24"/>
        </w:rPr>
        <w:t xml:space="preserve"> koji će rukovoditi građenjem </w:t>
      </w:r>
      <w:r>
        <w:rPr>
          <w:rFonts w:ascii="Arial" w:eastAsia="Times New Roman" w:hAnsi="Arial" w:cs="Arial"/>
          <w:sz w:val="24"/>
          <w:szCs w:val="24"/>
        </w:rPr>
        <w:t>objekta u cjelini</w:t>
      </w:r>
      <w:r w:rsidR="007C4B86" w:rsidRPr="00F138FB">
        <w:rPr>
          <w:rFonts w:ascii="Arial" w:hAnsi="Arial" w:cs="Arial"/>
          <w:sz w:val="24"/>
          <w:szCs w:val="24"/>
          <w:lang w:val="sr-Latn-ME"/>
        </w:rPr>
        <w:t>, ima predvidjene kvalifikacije i iskustvo na istim ili sličnim poslovima, a koji su predvidjeni tenderskom dokumentacijom.</w:t>
      </w:r>
    </w:p>
    <w:p w:rsidR="007C4B86" w:rsidRPr="00F138FB" w:rsidRDefault="007C4B86" w:rsidP="00F138FB">
      <w:pPr>
        <w:ind w:left="720"/>
        <w:jc w:val="both"/>
        <w:rPr>
          <w:rFonts w:ascii="Arial" w:hAnsi="Arial" w:cs="Arial"/>
          <w:sz w:val="24"/>
          <w:szCs w:val="24"/>
          <w:lang w:val="sr-Latn-ME"/>
        </w:rPr>
      </w:pPr>
      <w:r w:rsidRPr="00F138FB">
        <w:rPr>
          <w:rFonts w:ascii="Arial" w:hAnsi="Arial" w:cs="Arial"/>
          <w:sz w:val="24"/>
          <w:szCs w:val="24"/>
          <w:lang w:val="sr-Latn-ME"/>
        </w:rPr>
        <w:t xml:space="preserve">Ponuđač sa najvećim ponuđenim brojem predviđenih potvrda dobija max broj bodova, u skladu sa ovim parametrom a drugi ponuđači dobijaju proporcionalno manji broj bodova po formuli: </w:t>
      </w:r>
    </w:p>
    <w:p w:rsidR="007C4B86" w:rsidRDefault="007C4B86" w:rsidP="00F138FB">
      <w:pPr>
        <w:ind w:left="720"/>
        <w:jc w:val="both"/>
        <w:rPr>
          <w:rFonts w:ascii="Arial" w:hAnsi="Arial" w:cs="Arial"/>
          <w:sz w:val="24"/>
          <w:szCs w:val="24"/>
          <w:lang w:val="sr-Latn-ME"/>
        </w:rPr>
      </w:pPr>
      <w:r w:rsidRPr="00F138FB">
        <w:rPr>
          <w:rFonts w:ascii="Arial" w:hAnsi="Arial" w:cs="Arial"/>
          <w:sz w:val="24"/>
          <w:szCs w:val="24"/>
          <w:lang w:val="sr-Latn-ME"/>
        </w:rPr>
        <w:t>broj dostavljenih odgovarajućih potvrda/najveći ponuđe</w:t>
      </w:r>
      <w:r w:rsidR="00F138FB">
        <w:rPr>
          <w:rFonts w:ascii="Arial" w:hAnsi="Arial" w:cs="Arial"/>
          <w:sz w:val="24"/>
          <w:szCs w:val="24"/>
          <w:lang w:val="sr-Latn-ME"/>
        </w:rPr>
        <w:t>ni broj predviđenih potvrda x 10</w:t>
      </w:r>
      <w:r w:rsidRPr="00F138FB">
        <w:rPr>
          <w:rFonts w:ascii="Arial" w:hAnsi="Arial" w:cs="Arial"/>
          <w:sz w:val="24"/>
          <w:szCs w:val="24"/>
          <w:lang w:val="sr-Latn-ME"/>
        </w:rPr>
        <w:t>.</w:t>
      </w:r>
    </w:p>
    <w:p w:rsidR="00F138FB" w:rsidRPr="00F138FB" w:rsidRDefault="00F138FB" w:rsidP="00F138FB">
      <w:pPr>
        <w:ind w:left="720"/>
        <w:jc w:val="both"/>
        <w:rPr>
          <w:rFonts w:ascii="Arial" w:hAnsi="Arial" w:cs="Arial"/>
          <w:sz w:val="24"/>
          <w:szCs w:val="24"/>
          <w:lang w:val="sr-Latn-ME"/>
        </w:rPr>
      </w:pPr>
    </w:p>
    <w:p w:rsidR="00DF033F" w:rsidRDefault="00DF033F" w:rsidP="00DF033F">
      <w:pPr>
        <w:rPr>
          <w:rFonts w:ascii="Arial" w:hAnsi="Arial" w:cs="Arial"/>
          <w:b/>
          <w:bCs/>
          <w:sz w:val="24"/>
          <w:szCs w:val="24"/>
          <w:u w:val="single"/>
          <w:lang w:val="sv-SE"/>
        </w:rPr>
      </w:pPr>
      <w:r>
        <w:rPr>
          <w:rFonts w:ascii="Arial" w:hAnsi="Arial" w:cs="Arial"/>
          <w:b/>
          <w:bCs/>
          <w:sz w:val="24"/>
          <w:szCs w:val="24"/>
          <w:u w:val="single"/>
          <w:lang w:val="sv-SE"/>
        </w:rPr>
        <w:t>UKUPNO = C (najniža ponuđena cijena) + K</w:t>
      </w:r>
      <w:r w:rsidR="00D13751">
        <w:rPr>
          <w:rFonts w:ascii="Arial" w:hAnsi="Arial" w:cs="Arial"/>
          <w:b/>
          <w:bCs/>
          <w:sz w:val="24"/>
          <w:szCs w:val="24"/>
          <w:u w:val="single"/>
          <w:lang w:val="sv-SE"/>
        </w:rPr>
        <w:t xml:space="preserve"> (kvalitet)</w:t>
      </w:r>
    </w:p>
    <w:p w:rsidR="0026157C" w:rsidRDefault="0026157C" w:rsidP="0042475A">
      <w:pPr>
        <w:spacing w:after="0" w:line="240" w:lineRule="auto"/>
        <w:rPr>
          <w:rFonts w:ascii="Arial" w:eastAsia="Times New Roman" w:hAnsi="Arial" w:cs="Arial"/>
          <w:sz w:val="24"/>
          <w:szCs w:val="24"/>
        </w:rPr>
      </w:pPr>
    </w:p>
    <w:p w:rsidR="001D25C9" w:rsidRDefault="001D25C9" w:rsidP="0042475A">
      <w:pPr>
        <w:spacing w:after="0" w:line="240" w:lineRule="auto"/>
        <w:rPr>
          <w:rFonts w:ascii="Arial" w:eastAsia="Times New Roman" w:hAnsi="Arial" w:cs="Arial"/>
          <w:sz w:val="24"/>
          <w:szCs w:val="24"/>
        </w:rPr>
      </w:pPr>
    </w:p>
    <w:p w:rsidR="001D25C9" w:rsidRDefault="001D25C9" w:rsidP="0042475A">
      <w:pPr>
        <w:spacing w:after="0" w:line="240" w:lineRule="auto"/>
        <w:rPr>
          <w:rFonts w:ascii="Arial" w:eastAsia="Times New Roman" w:hAnsi="Arial" w:cs="Arial"/>
          <w:sz w:val="24"/>
          <w:szCs w:val="24"/>
        </w:rPr>
      </w:pPr>
    </w:p>
    <w:p w:rsidR="001D25C9" w:rsidRDefault="001D25C9" w:rsidP="0042475A">
      <w:pPr>
        <w:spacing w:after="0" w:line="240" w:lineRule="auto"/>
        <w:rPr>
          <w:rFonts w:ascii="Arial" w:eastAsia="Times New Roman" w:hAnsi="Arial" w:cs="Arial"/>
          <w:sz w:val="24"/>
          <w:szCs w:val="24"/>
        </w:rPr>
      </w:pPr>
    </w:p>
    <w:p w:rsidR="001D25C9" w:rsidRDefault="001D25C9" w:rsidP="0042475A">
      <w:pPr>
        <w:spacing w:after="0" w:line="240" w:lineRule="auto"/>
        <w:rPr>
          <w:rFonts w:ascii="Arial" w:eastAsia="Times New Roman" w:hAnsi="Arial" w:cs="Arial"/>
          <w:sz w:val="24"/>
          <w:szCs w:val="24"/>
        </w:rPr>
      </w:pPr>
    </w:p>
    <w:p w:rsidR="001D25C9" w:rsidRDefault="001D25C9" w:rsidP="0042475A">
      <w:pPr>
        <w:spacing w:after="0" w:line="240" w:lineRule="auto"/>
        <w:rPr>
          <w:rFonts w:ascii="Arial" w:eastAsia="Times New Roman" w:hAnsi="Arial" w:cs="Arial"/>
          <w:sz w:val="24"/>
          <w:szCs w:val="24"/>
        </w:rPr>
      </w:pPr>
    </w:p>
    <w:p w:rsidR="001D25C9" w:rsidRDefault="001D25C9" w:rsidP="0042475A">
      <w:pPr>
        <w:spacing w:after="0" w:line="240" w:lineRule="auto"/>
        <w:rPr>
          <w:rFonts w:ascii="Arial" w:eastAsia="Times New Roman" w:hAnsi="Arial" w:cs="Arial"/>
          <w:sz w:val="24"/>
          <w:szCs w:val="24"/>
        </w:rPr>
      </w:pPr>
    </w:p>
    <w:p w:rsidR="001D25C9" w:rsidRPr="0042475A" w:rsidRDefault="001D25C9" w:rsidP="0042475A">
      <w:pPr>
        <w:spacing w:after="0" w:line="240" w:lineRule="auto"/>
        <w:rPr>
          <w:rFonts w:ascii="Arial" w:eastAsia="Times New Roman" w:hAnsi="Arial" w:cs="Arial"/>
          <w:sz w:val="24"/>
          <w:szCs w:val="24"/>
        </w:rPr>
      </w:pPr>
    </w:p>
    <w:p w:rsidR="0042475A" w:rsidRPr="0042475A" w:rsidRDefault="0042475A" w:rsidP="009537FE">
      <w:pPr>
        <w:keepNext/>
        <w:numPr>
          <w:ilvl w:val="0"/>
          <w:numId w:val="6"/>
        </w:numPr>
        <w:pBdr>
          <w:top w:val="single" w:sz="4" w:space="1" w:color="auto"/>
          <w:left w:val="single" w:sz="4" w:space="16"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4" w:name="_Toc44578273"/>
      <w:r w:rsidRPr="0042475A">
        <w:rPr>
          <w:rFonts w:ascii="Arial" w:eastAsia="Times New Roman" w:hAnsi="Arial" w:cs="Arial"/>
          <w:b/>
          <w:bCs/>
          <w:sz w:val="24"/>
          <w:szCs w:val="24"/>
        </w:rPr>
        <w:lastRenderedPageBreak/>
        <w:t>UPUTSTVO ZA SAČINJAVANJE PONUDE</w:t>
      </w:r>
      <w:bookmarkEnd w:id="4"/>
    </w:p>
    <w:p w:rsidR="0042475A" w:rsidRPr="0042475A" w:rsidRDefault="0042475A" w:rsidP="0042475A">
      <w:pPr>
        <w:spacing w:after="0" w:line="240" w:lineRule="auto"/>
        <w:rPr>
          <w:rFonts w:ascii="Arial" w:eastAsia="Times New Roman" w:hAnsi="Arial" w:cs="Arial"/>
          <w:sz w:val="24"/>
          <w:szCs w:val="24"/>
        </w:rPr>
      </w:pPr>
    </w:p>
    <w:p w:rsidR="004D0064" w:rsidRDefault="004D0064" w:rsidP="004D006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Ponude se sačinjavaju u skladu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tenderskom dokumentacijom i Pravilnikom o sadržaju ponude i uputstvu za sačinjavanje i podnošenje ponude. </w:t>
      </w:r>
    </w:p>
    <w:p w:rsidR="004D0064" w:rsidRDefault="004D0064" w:rsidP="004D0064">
      <w:pPr>
        <w:spacing w:after="0" w:line="240" w:lineRule="auto"/>
        <w:jc w:val="both"/>
        <w:rPr>
          <w:rFonts w:ascii="Arial" w:eastAsia="Times New Roman" w:hAnsi="Arial" w:cs="Arial"/>
          <w:sz w:val="24"/>
          <w:szCs w:val="24"/>
        </w:rPr>
      </w:pPr>
    </w:p>
    <w:p w:rsidR="004D0064" w:rsidRDefault="004D0064" w:rsidP="004D006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Ispunjenost uslova za učešće u postupku javne nabavke dokazuje se izjavom privrednog subjekta, koja se sačinjava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obrascu datom u Pravilniku o obrascu izjave privrednog subjekta.</w:t>
      </w:r>
    </w:p>
    <w:p w:rsidR="004D0064" w:rsidRDefault="004D0064" w:rsidP="004D0064">
      <w:pPr>
        <w:spacing w:after="0" w:line="240" w:lineRule="auto"/>
        <w:jc w:val="both"/>
        <w:rPr>
          <w:rFonts w:ascii="Arial" w:eastAsia="Times New Roman" w:hAnsi="Arial" w:cs="Arial"/>
          <w:sz w:val="24"/>
          <w:szCs w:val="24"/>
        </w:rPr>
      </w:pPr>
    </w:p>
    <w:p w:rsidR="004D0064" w:rsidRDefault="004D0064" w:rsidP="004D0064">
      <w:pPr>
        <w:spacing w:after="0" w:line="240" w:lineRule="auto"/>
        <w:jc w:val="both"/>
        <w:rPr>
          <w:rFonts w:ascii="Arial" w:eastAsia="Times New Roman" w:hAnsi="Arial" w:cs="Arial"/>
          <w:i/>
          <w:iCs/>
          <w:color w:val="000000"/>
          <w:sz w:val="24"/>
          <w:szCs w:val="24"/>
        </w:rPr>
      </w:pPr>
      <w:r>
        <w:rPr>
          <w:rFonts w:ascii="Arial" w:eastAsia="Times New Roman" w:hAnsi="Arial" w:cs="Arial"/>
          <w:sz w:val="24"/>
          <w:szCs w:val="24"/>
        </w:rPr>
        <w:t xml:space="preserve">Ponuđač je dužan da tačno i nedvosmisleno popuni </w:t>
      </w:r>
      <w:r>
        <w:rPr>
          <w:rFonts w:ascii="Arial" w:eastAsia="Calibri" w:hAnsi="Arial" w:cs="Arial"/>
          <w:sz w:val="24"/>
          <w:szCs w:val="24"/>
        </w:rPr>
        <w:t xml:space="preserve">Izjavu privrednog subjekta u skladu </w:t>
      </w:r>
      <w:proofErr w:type="gramStart"/>
      <w:r>
        <w:rPr>
          <w:rFonts w:ascii="Arial" w:eastAsia="Calibri" w:hAnsi="Arial" w:cs="Arial"/>
          <w:sz w:val="24"/>
          <w:szCs w:val="24"/>
        </w:rPr>
        <w:t>sa</w:t>
      </w:r>
      <w:proofErr w:type="gramEnd"/>
      <w:r>
        <w:rPr>
          <w:rFonts w:ascii="Arial" w:eastAsia="Calibri" w:hAnsi="Arial" w:cs="Arial"/>
          <w:sz w:val="24"/>
          <w:szCs w:val="24"/>
        </w:rPr>
        <w:t xml:space="preserve"> zahtjevima iz tenderske dokumentacije.</w:t>
      </w:r>
    </w:p>
    <w:p w:rsidR="00F138FB" w:rsidRPr="0042475A" w:rsidRDefault="00F138FB" w:rsidP="0042475A">
      <w:pPr>
        <w:spacing w:after="0" w:line="240" w:lineRule="auto"/>
        <w:jc w:val="both"/>
        <w:rPr>
          <w:rFonts w:ascii="Arial" w:eastAsia="Times New Roman" w:hAnsi="Arial" w:cs="Arial"/>
          <w:i/>
          <w:i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5" w:name="_Toc44578274"/>
      <w:r w:rsidRPr="0042475A">
        <w:rPr>
          <w:rFonts w:ascii="Arial" w:eastAsia="Times New Roman" w:hAnsi="Arial" w:cs="Arial"/>
          <w:b/>
          <w:bCs/>
          <w:sz w:val="24"/>
          <w:szCs w:val="24"/>
        </w:rPr>
        <w:t>NAČIN ZAKLJUČIVANJA I IZMJENE UGOVORA O JAVNOJ NABACI</w:t>
      </w:r>
      <w:bookmarkEnd w:id="5"/>
    </w:p>
    <w:p w:rsidR="0042475A" w:rsidRPr="0042475A" w:rsidRDefault="0042475A" w:rsidP="0042475A">
      <w:pPr>
        <w:spacing w:after="0" w:line="240" w:lineRule="auto"/>
        <w:jc w:val="both"/>
        <w:rPr>
          <w:rFonts w:ascii="Arial" w:eastAsia="Times New Roman" w:hAnsi="Arial" w:cs="Arial"/>
          <w:i/>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Naručilac zaključuje ugovor o javnoj nabavci u pisanom obliku </w:t>
      </w:r>
      <w:proofErr w:type="gramStart"/>
      <w:r w:rsidRPr="0042475A">
        <w:rPr>
          <w:rFonts w:ascii="Arial" w:eastAsia="Times New Roman" w:hAnsi="Arial" w:cs="Arial"/>
          <w:sz w:val="24"/>
          <w:szCs w:val="24"/>
        </w:rPr>
        <w:t>sa</w:t>
      </w:r>
      <w:proofErr w:type="gramEnd"/>
      <w:r w:rsidRPr="0042475A">
        <w:rPr>
          <w:rFonts w:ascii="Arial" w:eastAsia="Times New Roman" w:hAnsi="Arial" w:cs="Arial"/>
          <w:sz w:val="24"/>
          <w:szCs w:val="24"/>
        </w:rPr>
        <w:t xml:space="preserve"> ponuđačem čija je ponuda izabrana kao najpovoljnija, nakon izvršnosti odluke o izboru najpovoljnije ponude. </w:t>
      </w:r>
    </w:p>
    <w:p w:rsidR="0042475A" w:rsidRPr="0042475A" w:rsidRDefault="0042475A" w:rsidP="0042475A">
      <w:pPr>
        <w:spacing w:after="0" w:line="240" w:lineRule="auto"/>
        <w:jc w:val="both"/>
        <w:rPr>
          <w:rFonts w:ascii="Arial" w:eastAsia="Times New Roman" w:hAnsi="Arial" w:cs="Arial"/>
          <w:sz w:val="24"/>
          <w:szCs w:val="24"/>
        </w:rPr>
      </w:pPr>
    </w:p>
    <w:p w:rsidR="0042475A" w:rsidRPr="008F6C8C" w:rsidRDefault="0042475A" w:rsidP="008F6C8C">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Ugovor o javnoj nabavci mora da bude u skladu </w:t>
      </w:r>
      <w:proofErr w:type="gramStart"/>
      <w:r w:rsidRPr="0042475A">
        <w:rPr>
          <w:rFonts w:ascii="Arial" w:eastAsia="Times New Roman" w:hAnsi="Arial" w:cs="Arial"/>
          <w:sz w:val="24"/>
          <w:szCs w:val="24"/>
        </w:rPr>
        <w:t>sa</w:t>
      </w:r>
      <w:proofErr w:type="gramEnd"/>
      <w:r w:rsidRPr="0042475A">
        <w:rPr>
          <w:rFonts w:ascii="Arial" w:eastAsia="Times New Roman" w:hAnsi="Arial" w:cs="Arial"/>
          <w:sz w:val="24"/>
          <w:szCs w:val="24"/>
        </w:rPr>
        <w:t xml:space="preserve"> uslovima utvrđenim tenderskom dokumentacijom, izabranom ponudom i odlukom o izboru najpovoljnije ponude, osim u pogledu iskazivanja PDV</w:t>
      </w:r>
      <w:r w:rsidR="008F6C8C">
        <w:rPr>
          <w:rFonts w:ascii="Arial" w:eastAsia="Times New Roman" w:hAnsi="Arial" w:cs="Arial"/>
          <w:sz w:val="24"/>
          <w:szCs w:val="24"/>
        </w:rPr>
        <w:t>-a.</w:t>
      </w:r>
    </w:p>
    <w:p w:rsidR="0042475A" w:rsidRPr="0042475A" w:rsidRDefault="0042475A" w:rsidP="0042475A">
      <w:pPr>
        <w:spacing w:after="0" w:line="240" w:lineRule="auto"/>
        <w:jc w:val="both"/>
        <w:rPr>
          <w:rFonts w:ascii="Arial" w:eastAsia="Times New Roman" w:hAnsi="Arial" w:cs="Arial"/>
          <w:color w:val="FF0000"/>
          <w:sz w:val="24"/>
          <w:szCs w:val="24"/>
        </w:rPr>
      </w:pPr>
    </w:p>
    <w:p w:rsidR="000E3F26"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color w:val="000000"/>
          <w:sz w:val="24"/>
          <w:szCs w:val="24"/>
        </w:rPr>
        <w:sym w:font="Wingdings" w:char="F0A8"/>
      </w:r>
      <w:r w:rsidRPr="0042475A">
        <w:rPr>
          <w:rFonts w:ascii="Arial" w:eastAsia="Times New Roman" w:hAnsi="Arial" w:cs="Arial"/>
          <w:color w:val="000000"/>
          <w:sz w:val="24"/>
          <w:szCs w:val="24"/>
        </w:rPr>
        <w:t xml:space="preserve"> Ugovor o javnoj nabavci tokom njegovog trajanja može da se izmijeni bez sprovođenja novog postupka javne nabavke u skladu sa članom 151 Zakona o javnim nabavkama: </w:t>
      </w:r>
      <w:r w:rsidR="000E3F26" w:rsidRPr="000E3F26">
        <w:rPr>
          <w:rFonts w:ascii="Arial" w:eastAsia="Times New Roman" w:hAnsi="Arial" w:cs="Arial"/>
          <w:sz w:val="24"/>
          <w:szCs w:val="24"/>
        </w:rPr>
        <w:t>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w:t>
      </w:r>
      <w:r w:rsidR="000E3F26">
        <w:rPr>
          <w:rFonts w:ascii="Arial" w:eastAsia="Times New Roman" w:hAnsi="Arial" w:cs="Arial"/>
          <w:sz w:val="24"/>
          <w:szCs w:val="24"/>
        </w:rPr>
        <w:t>jednosti prvobitnog ugovora</w:t>
      </w:r>
    </w:p>
    <w:p w:rsidR="000E3F26" w:rsidRDefault="000E3F26" w:rsidP="0042475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0E3F26" w:rsidRDefault="000E3F26" w:rsidP="0042475A">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i</w:t>
      </w:r>
      <w:proofErr w:type="gramEnd"/>
    </w:p>
    <w:p w:rsidR="000E3F26" w:rsidRDefault="000E3F26" w:rsidP="0042475A">
      <w:pPr>
        <w:spacing w:after="0" w:line="240" w:lineRule="auto"/>
        <w:jc w:val="both"/>
        <w:rPr>
          <w:rFonts w:ascii="Arial" w:eastAsia="Times New Roman" w:hAnsi="Arial" w:cs="Arial"/>
          <w:sz w:val="24"/>
          <w:szCs w:val="24"/>
        </w:rPr>
      </w:pPr>
    </w:p>
    <w:p w:rsidR="0042475A" w:rsidRPr="0042475A" w:rsidRDefault="000E3F26" w:rsidP="0042475A">
      <w:pPr>
        <w:spacing w:after="0" w:line="240" w:lineRule="auto"/>
        <w:jc w:val="both"/>
        <w:rPr>
          <w:rFonts w:ascii="Arial" w:eastAsia="Times New Roman" w:hAnsi="Arial" w:cs="Arial"/>
          <w:b/>
          <w:bCs/>
          <w:color w:val="FF0000"/>
          <w:sz w:val="24"/>
          <w:szCs w:val="24"/>
        </w:rPr>
      </w:pPr>
      <w:proofErr w:type="gramStart"/>
      <w:r w:rsidRPr="000E3F26">
        <w:rPr>
          <w:rFonts w:ascii="Arial" w:eastAsia="Times New Roman" w:hAnsi="Arial" w:cs="Arial"/>
          <w:sz w:val="24"/>
          <w:szCs w:val="24"/>
        </w:rPr>
        <w:t>kada</w:t>
      </w:r>
      <w:proofErr w:type="gramEnd"/>
      <w:r w:rsidRPr="000E3F26">
        <w:rPr>
          <w:rFonts w:ascii="Arial" w:eastAsia="Times New Roman" w:hAnsi="Arial" w:cs="Arial"/>
          <w:sz w:val="24"/>
          <w:szCs w:val="24"/>
        </w:rPr>
        <w:t xml:space="preserve"> je potreba za izmjenom ugovora nastala zbog okolnosti koje naručilac u vrijeme zaključivanja ugovora nije mogao da predvidi, a izmjenom se ne mijenja priroda ugovora a povećanje vrijednosti ugovora nije veće od 20% vrijednosti prvobitnog ugovora</w:t>
      </w:r>
      <w:r w:rsidR="008F6C8C">
        <w:rPr>
          <w:rFonts w:ascii="Arial" w:eastAsia="Times New Roman" w:hAnsi="Arial" w:cs="Arial"/>
          <w:sz w:val="24"/>
          <w:szCs w:val="24"/>
        </w:rPr>
        <w:t>.</w:t>
      </w:r>
      <w:r w:rsidR="0042475A" w:rsidRPr="0042475A">
        <w:rPr>
          <w:rFonts w:ascii="Arial" w:eastAsia="Times New Roman" w:hAnsi="Arial" w:cs="Arial"/>
          <w:color w:val="000000"/>
          <w:sz w:val="24"/>
          <w:szCs w:val="24"/>
          <w:vertAlign w:val="superscript"/>
        </w:rPr>
        <w:footnoteReference w:id="7"/>
      </w:r>
    </w:p>
    <w:p w:rsidR="0042475A" w:rsidRDefault="0042475A" w:rsidP="0042475A">
      <w:pPr>
        <w:spacing w:after="0" w:line="240" w:lineRule="auto"/>
        <w:jc w:val="both"/>
        <w:rPr>
          <w:rFonts w:ascii="Arial" w:eastAsia="Times New Roman" w:hAnsi="Arial" w:cs="Arial"/>
          <w:b/>
          <w:bCs/>
          <w:color w:val="000000"/>
          <w:sz w:val="24"/>
          <w:szCs w:val="24"/>
        </w:rPr>
      </w:pPr>
    </w:p>
    <w:p w:rsidR="001D25C9" w:rsidRPr="0042475A" w:rsidRDefault="001D25C9"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FF0000"/>
          <w:sz w:val="24"/>
          <w:szCs w:val="24"/>
        </w:rPr>
      </w:pPr>
    </w:p>
    <w:p w:rsidR="0042475A" w:rsidRPr="0042475A" w:rsidRDefault="0042475A" w:rsidP="0042475A">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Arial" w:eastAsia="Times New Roman" w:hAnsi="Arial" w:cs="Arial"/>
          <w:b/>
          <w:bCs/>
          <w:sz w:val="24"/>
          <w:szCs w:val="24"/>
        </w:rPr>
      </w:pPr>
      <w:bookmarkStart w:id="6" w:name="_Toc44578275"/>
      <w:r w:rsidRPr="0042475A">
        <w:rPr>
          <w:rFonts w:ascii="Arial" w:eastAsia="Times New Roman" w:hAnsi="Arial" w:cs="Arial"/>
          <w:b/>
          <w:bCs/>
          <w:sz w:val="24"/>
          <w:szCs w:val="24"/>
        </w:rPr>
        <w:lastRenderedPageBreak/>
        <w:t>ZAHTJEV ZA POJAŠNJENJE ILI IZMJENU I DOPUNU TENDERSKE DOKUMENTACIJE</w:t>
      </w:r>
      <w:bookmarkEnd w:id="6"/>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autoSpaceDE w:val="0"/>
        <w:autoSpaceDN w:val="0"/>
        <w:adjustRightInd w:val="0"/>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Privredni subjekat može da predloži naručiocu da izmijeni i/ili dopuni tendersku dokumentaciju, u roku </w:t>
      </w:r>
      <w:proofErr w:type="gramStart"/>
      <w:r w:rsidRPr="0042475A">
        <w:rPr>
          <w:rFonts w:ascii="Arial" w:eastAsia="Times New Roman" w:hAnsi="Arial" w:cs="Arial"/>
          <w:sz w:val="24"/>
          <w:szCs w:val="24"/>
        </w:rPr>
        <w:t>od</w:t>
      </w:r>
      <w:proofErr w:type="gramEnd"/>
      <w:r w:rsidRPr="0042475A">
        <w:rPr>
          <w:rFonts w:ascii="Arial" w:eastAsia="Times New Roman" w:hAnsi="Arial" w:cs="Arial"/>
          <w:sz w:val="24"/>
          <w:szCs w:val="24"/>
        </w:rPr>
        <w:t xml:space="preserve"> osam dana od dana objavljivanja, odnosno dostavljanja tenderske dokumentacije u skladu sa članom 94 st. 4 i 5 Zakona o javnim nabavkama. </w:t>
      </w:r>
    </w:p>
    <w:p w:rsidR="0042475A" w:rsidRPr="0042475A" w:rsidRDefault="0042475A" w:rsidP="0042475A">
      <w:pPr>
        <w:spacing w:after="0" w:line="240" w:lineRule="auto"/>
        <w:jc w:val="both"/>
        <w:rPr>
          <w:rFonts w:ascii="Arial" w:eastAsia="Times New Roman" w:hAnsi="Arial" w:cs="Arial"/>
          <w:sz w:val="24"/>
          <w:szCs w:val="24"/>
        </w:rPr>
      </w:pPr>
    </w:p>
    <w:p w:rsidR="0042475A" w:rsidRPr="0042475A" w:rsidRDefault="0042475A" w:rsidP="0042475A">
      <w:pPr>
        <w:spacing w:after="0" w:line="240" w:lineRule="auto"/>
        <w:jc w:val="both"/>
        <w:rPr>
          <w:rFonts w:ascii="Arial" w:eastAsia="Times New Roman" w:hAnsi="Arial" w:cs="Arial"/>
          <w:sz w:val="24"/>
          <w:szCs w:val="24"/>
        </w:rPr>
      </w:pPr>
      <w:r w:rsidRPr="0042475A">
        <w:rPr>
          <w:rFonts w:ascii="Arial" w:eastAsia="Times New Roman" w:hAnsi="Arial" w:cs="Arial"/>
          <w:sz w:val="24"/>
          <w:szCs w:val="24"/>
        </w:rPr>
        <w:t xml:space="preserve">Privredni subjekat ima pravo da pisanim zahtjevom traži </w:t>
      </w:r>
      <w:proofErr w:type="gramStart"/>
      <w:r w:rsidRPr="0042475A">
        <w:rPr>
          <w:rFonts w:ascii="Arial" w:eastAsia="Times New Roman" w:hAnsi="Arial" w:cs="Arial"/>
          <w:sz w:val="24"/>
          <w:szCs w:val="24"/>
        </w:rPr>
        <w:t>od</w:t>
      </w:r>
      <w:proofErr w:type="gramEnd"/>
      <w:r w:rsidRPr="0042475A">
        <w:rPr>
          <w:rFonts w:ascii="Arial" w:eastAsia="Times New Roman" w:hAnsi="Arial" w:cs="Arial"/>
          <w:sz w:val="24"/>
          <w:szCs w:val="24"/>
        </w:rPr>
        <w:t xml:space="preserve"> naručioca pojašnjenje tenderske dokumentacije najkasnije deset dana prije isteka roka određenog za dostavljanje ponuda.</w:t>
      </w:r>
    </w:p>
    <w:p w:rsidR="000E3F26" w:rsidRDefault="0042475A" w:rsidP="0042475A">
      <w:pPr>
        <w:spacing w:after="0" w:line="240" w:lineRule="auto"/>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Zahtjev se podnosi isključivo u pisanoj formi </w:t>
      </w:r>
      <w:proofErr w:type="gramStart"/>
      <w:r w:rsidRPr="0042475A">
        <w:rPr>
          <w:rFonts w:ascii="Arial" w:eastAsia="Times New Roman" w:hAnsi="Arial" w:cs="Arial"/>
          <w:color w:val="000000"/>
          <w:sz w:val="24"/>
          <w:szCs w:val="24"/>
        </w:rPr>
        <w:t>na</w:t>
      </w:r>
      <w:proofErr w:type="gramEnd"/>
      <w:r w:rsidRPr="0042475A">
        <w:rPr>
          <w:rFonts w:ascii="Arial" w:eastAsia="Times New Roman" w:hAnsi="Arial" w:cs="Arial"/>
          <w:color w:val="000000"/>
          <w:sz w:val="24"/>
          <w:szCs w:val="24"/>
        </w:rPr>
        <w:t xml:space="preserve"> adresu naručioca, e-mail-om, telefaxom ili putem ESJN-a.</w:t>
      </w:r>
      <w:r w:rsidRPr="0042475A">
        <w:rPr>
          <w:rFonts w:ascii="Arial" w:eastAsia="Times New Roman" w:hAnsi="Arial" w:cs="Arial"/>
          <w:color w:val="000000"/>
          <w:sz w:val="24"/>
          <w:szCs w:val="24"/>
          <w:vertAlign w:val="superscript"/>
        </w:rPr>
        <w:footnoteReference w:id="8"/>
      </w:r>
      <w:r w:rsidRPr="0042475A">
        <w:rPr>
          <w:rFonts w:ascii="Arial" w:eastAsia="Times New Roman" w:hAnsi="Arial" w:cs="Arial"/>
          <w:color w:val="000000"/>
          <w:sz w:val="24"/>
          <w:szCs w:val="24"/>
        </w:rPr>
        <w:t xml:space="preserve"> </w:t>
      </w:r>
    </w:p>
    <w:p w:rsidR="00DF033F" w:rsidRDefault="00DF033F" w:rsidP="0042475A">
      <w:pPr>
        <w:spacing w:after="0" w:line="240" w:lineRule="auto"/>
        <w:jc w:val="both"/>
        <w:rPr>
          <w:rFonts w:ascii="Arial" w:eastAsia="Times New Roman" w:hAnsi="Arial" w:cs="Arial"/>
          <w:color w:val="000000"/>
          <w:sz w:val="24"/>
          <w:szCs w:val="24"/>
        </w:rPr>
      </w:pPr>
    </w:p>
    <w:p w:rsidR="00DF033F" w:rsidRDefault="00DF033F" w:rsidP="0042475A">
      <w:pPr>
        <w:spacing w:after="0" w:line="240" w:lineRule="auto"/>
        <w:jc w:val="both"/>
        <w:rPr>
          <w:rFonts w:ascii="Arial" w:eastAsia="Times New Roman" w:hAnsi="Arial" w:cs="Arial"/>
          <w:color w:val="000000"/>
          <w:sz w:val="24"/>
          <w:szCs w:val="24"/>
        </w:rPr>
      </w:pPr>
    </w:p>
    <w:p w:rsidR="00DF033F" w:rsidRDefault="00DF033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F421AF" w:rsidRDefault="00F421AF" w:rsidP="0042475A">
      <w:pPr>
        <w:spacing w:after="0" w:line="240" w:lineRule="auto"/>
        <w:jc w:val="both"/>
        <w:rPr>
          <w:rFonts w:ascii="Arial" w:eastAsia="Times New Roman" w:hAnsi="Arial" w:cs="Arial"/>
          <w:color w:val="000000"/>
          <w:sz w:val="24"/>
          <w:szCs w:val="24"/>
        </w:rPr>
      </w:pPr>
    </w:p>
    <w:p w:rsidR="00DF033F" w:rsidRDefault="00DF033F" w:rsidP="0042475A">
      <w:pPr>
        <w:spacing w:after="0" w:line="240" w:lineRule="auto"/>
        <w:jc w:val="both"/>
        <w:rPr>
          <w:rFonts w:ascii="Arial" w:eastAsia="Times New Roman" w:hAnsi="Arial" w:cs="Arial"/>
          <w:color w:val="000000"/>
          <w:sz w:val="24"/>
          <w:szCs w:val="24"/>
        </w:rPr>
      </w:pPr>
    </w:p>
    <w:p w:rsidR="00DF033F" w:rsidRPr="0042475A" w:rsidRDefault="00DF033F" w:rsidP="0042475A">
      <w:pPr>
        <w:spacing w:after="0" w:line="240" w:lineRule="auto"/>
        <w:jc w:val="both"/>
        <w:rPr>
          <w:rFonts w:ascii="Arial" w:eastAsia="Times New Roman" w:hAnsi="Arial" w:cs="Arial"/>
          <w:color w:val="000000"/>
          <w:sz w:val="24"/>
          <w:szCs w:val="24"/>
        </w:rPr>
      </w:pPr>
    </w:p>
    <w:p w:rsidR="0042475A" w:rsidRPr="0042475A" w:rsidRDefault="0042475A" w:rsidP="0042475A">
      <w:pPr>
        <w:spacing w:after="0" w:line="240" w:lineRule="auto"/>
        <w:jc w:val="both"/>
        <w:rPr>
          <w:rFonts w:ascii="Arial" w:eastAsia="Times New Roman" w:hAnsi="Arial" w:cs="Arial"/>
          <w:color w:val="000000"/>
          <w:sz w:val="24"/>
          <w:szCs w:val="24"/>
        </w:rPr>
      </w:pPr>
    </w:p>
    <w:p w:rsidR="0042475A" w:rsidRPr="0042475A" w:rsidRDefault="0042475A" w:rsidP="0042475A">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color w:val="000000"/>
          <w:sz w:val="24"/>
          <w:szCs w:val="24"/>
        </w:rPr>
      </w:pPr>
      <w:bookmarkStart w:id="7" w:name="_Toc416180136"/>
      <w:bookmarkStart w:id="8" w:name="_Toc508349235"/>
      <w:bookmarkStart w:id="9" w:name="_Toc44578276"/>
      <w:r w:rsidRPr="0042475A">
        <w:rPr>
          <w:rFonts w:ascii="Arial" w:eastAsia="Times New Roman" w:hAnsi="Arial" w:cs="Arial"/>
          <w:b/>
          <w:bCs/>
          <w:sz w:val="24"/>
          <w:szCs w:val="24"/>
        </w:rPr>
        <w:t>IZJAVA NARUČIOCA O NEPOSTOJANJU SUKOBA INTERESA</w:t>
      </w:r>
      <w:bookmarkEnd w:id="7"/>
      <w:bookmarkEnd w:id="8"/>
      <w:bookmarkEnd w:id="9"/>
    </w:p>
    <w:p w:rsidR="0042475A" w:rsidRPr="0042475A" w:rsidRDefault="0042475A" w:rsidP="0042475A">
      <w:pPr>
        <w:tabs>
          <w:tab w:val="left" w:pos="1701"/>
          <w:tab w:val="left" w:pos="4820"/>
        </w:tabs>
        <w:spacing w:after="0" w:line="240" w:lineRule="auto"/>
        <w:jc w:val="both"/>
        <w:rPr>
          <w:rFonts w:ascii="Arial" w:eastAsia="Times New Roman" w:hAnsi="Arial" w:cs="Arial"/>
          <w:color w:val="000000"/>
          <w:sz w:val="24"/>
          <w:szCs w:val="24"/>
          <w:u w:val="single"/>
        </w:rPr>
      </w:pPr>
    </w:p>
    <w:p w:rsidR="0042475A" w:rsidRPr="0042475A" w:rsidRDefault="0042475A" w:rsidP="0042475A">
      <w:pPr>
        <w:tabs>
          <w:tab w:val="left" w:pos="1701"/>
          <w:tab w:val="left" w:pos="4820"/>
        </w:tabs>
        <w:spacing w:after="0" w:line="240" w:lineRule="auto"/>
        <w:jc w:val="both"/>
        <w:rPr>
          <w:rFonts w:ascii="Arial" w:eastAsia="Times New Roman" w:hAnsi="Arial" w:cs="Arial"/>
          <w:color w:val="000000"/>
          <w:sz w:val="24"/>
          <w:szCs w:val="24"/>
          <w:u w:val="single"/>
        </w:rPr>
      </w:pPr>
    </w:p>
    <w:p w:rsidR="0042475A" w:rsidRPr="00D13751" w:rsidRDefault="000E3F26" w:rsidP="0042475A">
      <w:pPr>
        <w:tabs>
          <w:tab w:val="left" w:pos="1701"/>
          <w:tab w:val="left" w:pos="4820"/>
        </w:tabs>
        <w:spacing w:after="0" w:line="240" w:lineRule="auto"/>
        <w:jc w:val="both"/>
        <w:rPr>
          <w:rFonts w:ascii="Arial" w:eastAsia="Times New Roman" w:hAnsi="Arial" w:cs="Arial"/>
          <w:color w:val="000000"/>
          <w:sz w:val="24"/>
          <w:szCs w:val="24"/>
        </w:rPr>
      </w:pPr>
      <w:r w:rsidRPr="00D13751">
        <w:rPr>
          <w:rFonts w:ascii="Arial" w:eastAsia="Times New Roman" w:hAnsi="Arial" w:cs="Arial"/>
          <w:color w:val="000000"/>
          <w:sz w:val="24"/>
          <w:szCs w:val="24"/>
          <w:u w:val="single"/>
        </w:rPr>
        <w:t>Prijestonica Cetinje</w:t>
      </w:r>
    </w:p>
    <w:p w:rsidR="0042475A" w:rsidRPr="00D13751" w:rsidRDefault="0042475A" w:rsidP="0042475A">
      <w:pPr>
        <w:spacing w:after="0" w:line="240" w:lineRule="auto"/>
        <w:jc w:val="both"/>
        <w:rPr>
          <w:rFonts w:ascii="Arial" w:eastAsia="Times New Roman" w:hAnsi="Arial" w:cs="Arial"/>
          <w:color w:val="000000"/>
          <w:sz w:val="24"/>
          <w:szCs w:val="24"/>
        </w:rPr>
      </w:pPr>
      <w:r w:rsidRPr="00D13751">
        <w:rPr>
          <w:rFonts w:ascii="Arial" w:eastAsia="Times New Roman" w:hAnsi="Arial" w:cs="Arial"/>
          <w:color w:val="000000"/>
          <w:sz w:val="24"/>
          <w:szCs w:val="24"/>
        </w:rPr>
        <w:t xml:space="preserve">Broj: </w:t>
      </w:r>
      <w:r w:rsidR="00CE1E04" w:rsidRPr="00D13751">
        <w:rPr>
          <w:rFonts w:ascii="Arial" w:eastAsia="Times New Roman" w:hAnsi="Arial" w:cs="Arial"/>
          <w:color w:val="000000"/>
          <w:sz w:val="24"/>
          <w:szCs w:val="24"/>
        </w:rPr>
        <w:t>01-426/20-1</w:t>
      </w:r>
      <w:r w:rsidR="00D13751" w:rsidRPr="00D13751">
        <w:rPr>
          <w:rFonts w:ascii="Arial" w:eastAsia="Times New Roman" w:hAnsi="Arial" w:cs="Arial"/>
          <w:color w:val="000000"/>
          <w:sz w:val="24"/>
          <w:szCs w:val="24"/>
        </w:rPr>
        <w:t>800/</w:t>
      </w:r>
      <w:r w:rsidR="00CE1E04" w:rsidRPr="00D13751">
        <w:rPr>
          <w:rFonts w:ascii="Arial" w:eastAsia="Times New Roman" w:hAnsi="Arial" w:cs="Arial"/>
          <w:color w:val="000000"/>
          <w:sz w:val="24"/>
          <w:szCs w:val="24"/>
        </w:rPr>
        <w:t>2</w:t>
      </w:r>
    </w:p>
    <w:p w:rsidR="0042475A" w:rsidRPr="0042475A" w:rsidRDefault="0042475A" w:rsidP="0042475A">
      <w:pPr>
        <w:spacing w:after="0" w:line="240" w:lineRule="auto"/>
        <w:jc w:val="both"/>
        <w:rPr>
          <w:rFonts w:ascii="Arial" w:eastAsia="Times New Roman" w:hAnsi="Arial" w:cs="Arial"/>
          <w:color w:val="000000"/>
          <w:sz w:val="24"/>
          <w:szCs w:val="24"/>
        </w:rPr>
      </w:pPr>
      <w:r w:rsidRPr="00D13751">
        <w:rPr>
          <w:rFonts w:ascii="Arial" w:eastAsia="Times New Roman" w:hAnsi="Arial" w:cs="Arial"/>
          <w:color w:val="000000"/>
          <w:sz w:val="24"/>
          <w:szCs w:val="24"/>
        </w:rPr>
        <w:t xml:space="preserve">Mjesto i datum: </w:t>
      </w:r>
      <w:r w:rsidR="000E3F26" w:rsidRPr="00D13751">
        <w:rPr>
          <w:rFonts w:ascii="Arial" w:eastAsia="Times New Roman" w:hAnsi="Arial" w:cs="Arial"/>
          <w:color w:val="000000"/>
          <w:sz w:val="24"/>
          <w:szCs w:val="24"/>
        </w:rPr>
        <w:t xml:space="preserve">Cetinje, </w:t>
      </w:r>
      <w:r w:rsidR="00D13751" w:rsidRPr="00D13751">
        <w:rPr>
          <w:rFonts w:ascii="Arial" w:eastAsia="Times New Roman" w:hAnsi="Arial" w:cs="Arial"/>
          <w:color w:val="000000"/>
          <w:sz w:val="24"/>
          <w:szCs w:val="24"/>
        </w:rPr>
        <w:t>2</w:t>
      </w:r>
      <w:r w:rsidR="00F138FB">
        <w:rPr>
          <w:rFonts w:ascii="Arial" w:eastAsia="Times New Roman" w:hAnsi="Arial" w:cs="Arial"/>
          <w:color w:val="000000"/>
          <w:sz w:val="24"/>
          <w:szCs w:val="24"/>
        </w:rPr>
        <w:t>6</w:t>
      </w:r>
      <w:r w:rsidR="00D13751" w:rsidRPr="00D13751">
        <w:rPr>
          <w:rFonts w:ascii="Arial" w:eastAsia="Times New Roman" w:hAnsi="Arial" w:cs="Arial"/>
          <w:color w:val="000000"/>
          <w:sz w:val="24"/>
          <w:szCs w:val="24"/>
        </w:rPr>
        <w:t>.11</w:t>
      </w:r>
      <w:r w:rsidR="000E3F26" w:rsidRPr="00D13751">
        <w:rPr>
          <w:rFonts w:ascii="Arial" w:eastAsia="Times New Roman" w:hAnsi="Arial" w:cs="Arial"/>
          <w:color w:val="000000"/>
          <w:sz w:val="24"/>
          <w:szCs w:val="24"/>
        </w:rPr>
        <w:t xml:space="preserve">.2020. </w:t>
      </w:r>
      <w:proofErr w:type="gramStart"/>
      <w:r w:rsidR="000E3F26" w:rsidRPr="00D13751">
        <w:rPr>
          <w:rFonts w:ascii="Arial" w:eastAsia="Times New Roman" w:hAnsi="Arial" w:cs="Arial"/>
          <w:color w:val="000000"/>
          <w:sz w:val="24"/>
          <w:szCs w:val="24"/>
        </w:rPr>
        <w:t>godine</w:t>
      </w:r>
      <w:proofErr w:type="gramEnd"/>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tabs>
          <w:tab w:val="left" w:pos="3290"/>
        </w:tabs>
        <w:spacing w:after="0" w:line="240" w:lineRule="auto"/>
        <w:ind w:firstLine="708"/>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U skladu </w:t>
      </w:r>
      <w:proofErr w:type="gramStart"/>
      <w:r w:rsidRPr="0042475A">
        <w:rPr>
          <w:rFonts w:ascii="Arial" w:eastAsia="Times New Roman" w:hAnsi="Arial" w:cs="Arial"/>
          <w:color w:val="000000"/>
          <w:sz w:val="24"/>
          <w:szCs w:val="24"/>
        </w:rPr>
        <w:t>sa</w:t>
      </w:r>
      <w:proofErr w:type="gramEnd"/>
      <w:r w:rsidRPr="0042475A">
        <w:rPr>
          <w:rFonts w:ascii="Arial" w:eastAsia="Times New Roman" w:hAnsi="Arial" w:cs="Arial"/>
          <w:color w:val="000000"/>
          <w:sz w:val="24"/>
          <w:szCs w:val="24"/>
        </w:rPr>
        <w:t xml:space="preserve"> članom 43 stav 1 Zakona o javnim nabavkama („Službeni list CG”, br.74/19), </w:t>
      </w:r>
    </w:p>
    <w:p w:rsidR="0042475A" w:rsidRPr="0042475A" w:rsidRDefault="0042475A" w:rsidP="0042475A">
      <w:pPr>
        <w:tabs>
          <w:tab w:val="left" w:pos="3290"/>
        </w:tabs>
        <w:spacing w:after="0" w:line="240" w:lineRule="auto"/>
        <w:jc w:val="both"/>
        <w:rPr>
          <w:rFonts w:ascii="Arial" w:eastAsia="Times New Roman" w:hAnsi="Arial" w:cs="Arial"/>
          <w:color w:val="000000"/>
          <w:sz w:val="24"/>
          <w:szCs w:val="24"/>
        </w:rPr>
      </w:pPr>
    </w:p>
    <w:p w:rsidR="0042475A" w:rsidRPr="0042475A" w:rsidRDefault="0042475A" w:rsidP="0042475A">
      <w:pPr>
        <w:tabs>
          <w:tab w:val="left" w:pos="3290"/>
        </w:tabs>
        <w:spacing w:after="0" w:line="240" w:lineRule="auto"/>
        <w:jc w:val="both"/>
        <w:rPr>
          <w:rFonts w:ascii="Arial" w:eastAsia="Times New Roman" w:hAnsi="Arial" w:cs="Arial"/>
          <w:color w:val="000000"/>
          <w:sz w:val="24"/>
          <w:szCs w:val="24"/>
        </w:rPr>
      </w:pPr>
    </w:p>
    <w:p w:rsidR="0042475A" w:rsidRPr="0042475A" w:rsidRDefault="0042475A" w:rsidP="0042475A">
      <w:pPr>
        <w:tabs>
          <w:tab w:val="left" w:pos="3290"/>
        </w:tabs>
        <w:spacing w:after="0" w:line="240" w:lineRule="auto"/>
        <w:jc w:val="center"/>
        <w:rPr>
          <w:rFonts w:ascii="Arial" w:eastAsia="Times New Roman" w:hAnsi="Arial" w:cs="Arial"/>
          <w:b/>
          <w:bCs/>
          <w:color w:val="000000"/>
          <w:sz w:val="32"/>
          <w:szCs w:val="32"/>
        </w:rPr>
      </w:pPr>
      <w:r w:rsidRPr="0042475A">
        <w:rPr>
          <w:rFonts w:ascii="Arial" w:eastAsia="Times New Roman" w:hAnsi="Arial" w:cs="Arial"/>
          <w:b/>
          <w:bCs/>
          <w:color w:val="000000"/>
          <w:sz w:val="32"/>
          <w:szCs w:val="32"/>
        </w:rPr>
        <w:t>Izjavljujem</w:t>
      </w:r>
    </w:p>
    <w:p w:rsidR="0042475A" w:rsidRPr="0042475A" w:rsidRDefault="0042475A" w:rsidP="0042475A">
      <w:pPr>
        <w:tabs>
          <w:tab w:val="left" w:pos="3290"/>
        </w:tabs>
        <w:spacing w:after="0" w:line="240" w:lineRule="auto"/>
        <w:jc w:val="both"/>
        <w:rPr>
          <w:rFonts w:ascii="Arial" w:eastAsia="Times New Roman" w:hAnsi="Arial" w:cs="Arial"/>
          <w:color w:val="000000"/>
          <w:sz w:val="24"/>
          <w:szCs w:val="24"/>
        </w:rPr>
      </w:pPr>
    </w:p>
    <w:p w:rsidR="0042475A" w:rsidRPr="0042475A" w:rsidRDefault="0042475A" w:rsidP="0042475A">
      <w:pPr>
        <w:tabs>
          <w:tab w:val="left" w:pos="3290"/>
        </w:tabs>
        <w:spacing w:after="0" w:line="240" w:lineRule="auto"/>
        <w:jc w:val="both"/>
        <w:rPr>
          <w:rFonts w:ascii="Arial" w:eastAsia="Times New Roman" w:hAnsi="Arial" w:cs="Arial"/>
          <w:color w:val="000000"/>
          <w:sz w:val="24"/>
          <w:szCs w:val="24"/>
          <w:lang w:val="sr-Latn-CS"/>
        </w:rPr>
      </w:pPr>
    </w:p>
    <w:p w:rsidR="0042475A" w:rsidRPr="0042475A" w:rsidRDefault="0042475A" w:rsidP="0042475A">
      <w:pPr>
        <w:tabs>
          <w:tab w:val="left" w:pos="3290"/>
        </w:tabs>
        <w:spacing w:after="0" w:line="240" w:lineRule="auto"/>
        <w:jc w:val="both"/>
        <w:rPr>
          <w:rFonts w:ascii="Arial" w:eastAsia="Times New Roman" w:hAnsi="Arial" w:cs="Arial"/>
          <w:color w:val="000000"/>
          <w:sz w:val="24"/>
          <w:szCs w:val="24"/>
          <w:lang w:val="sr-Latn-CS"/>
        </w:rPr>
      </w:pPr>
    </w:p>
    <w:p w:rsidR="0042475A" w:rsidRPr="0042475A" w:rsidRDefault="0042475A" w:rsidP="0042475A">
      <w:pPr>
        <w:tabs>
          <w:tab w:val="left" w:pos="3290"/>
        </w:tabs>
        <w:spacing w:after="0" w:line="240" w:lineRule="auto"/>
        <w:jc w:val="both"/>
        <w:rPr>
          <w:rFonts w:ascii="Arial" w:eastAsia="Times New Roman" w:hAnsi="Arial" w:cs="Arial"/>
          <w:color w:val="000000"/>
          <w:sz w:val="24"/>
          <w:szCs w:val="24"/>
        </w:rPr>
      </w:pPr>
      <w:proofErr w:type="gramStart"/>
      <w:r w:rsidRPr="0042475A">
        <w:rPr>
          <w:rFonts w:ascii="Arial" w:eastAsia="Times New Roman" w:hAnsi="Arial" w:cs="Arial"/>
          <w:color w:val="000000"/>
          <w:sz w:val="24"/>
          <w:szCs w:val="24"/>
        </w:rPr>
        <w:t>da</w:t>
      </w:r>
      <w:proofErr w:type="gramEnd"/>
      <w:r w:rsidRPr="0042475A">
        <w:rPr>
          <w:rFonts w:ascii="Arial" w:eastAsia="Times New Roman" w:hAnsi="Arial" w:cs="Arial"/>
          <w:color w:val="000000"/>
          <w:sz w:val="24"/>
          <w:szCs w:val="24"/>
        </w:rPr>
        <w:t xml:space="preserve"> u postupku javne nabavke redni broj </w:t>
      </w:r>
      <w:r w:rsidR="00D13751">
        <w:rPr>
          <w:rFonts w:ascii="Arial" w:eastAsia="Times New Roman" w:hAnsi="Arial" w:cs="Arial"/>
          <w:color w:val="000000"/>
          <w:sz w:val="24"/>
          <w:szCs w:val="24"/>
        </w:rPr>
        <w:t>17</w:t>
      </w:r>
      <w:r w:rsidRPr="0042475A">
        <w:rPr>
          <w:rFonts w:ascii="Arial" w:eastAsia="Times New Roman" w:hAnsi="Arial" w:cs="Arial"/>
          <w:color w:val="000000"/>
          <w:sz w:val="24"/>
          <w:szCs w:val="24"/>
        </w:rPr>
        <w:t xml:space="preserve"> iz Plana javne nabavke broj </w:t>
      </w:r>
      <w:r w:rsidR="000E3F26">
        <w:rPr>
          <w:rFonts w:ascii="Arial" w:eastAsia="Times New Roman" w:hAnsi="Arial" w:cs="Arial"/>
          <w:color w:val="000000"/>
          <w:sz w:val="24"/>
          <w:szCs w:val="24"/>
        </w:rPr>
        <w:t>01-426/20-89/</w:t>
      </w:r>
      <w:r w:rsidR="00DF033F">
        <w:rPr>
          <w:rFonts w:ascii="Arial" w:eastAsia="Times New Roman" w:hAnsi="Arial" w:cs="Arial"/>
          <w:color w:val="000000"/>
          <w:sz w:val="24"/>
          <w:szCs w:val="24"/>
        </w:rPr>
        <w:t>16</w:t>
      </w:r>
      <w:r w:rsidRPr="0042475A">
        <w:rPr>
          <w:rFonts w:ascii="Arial" w:eastAsia="Times New Roman" w:hAnsi="Arial" w:cs="Arial"/>
          <w:color w:val="000000"/>
          <w:sz w:val="24"/>
          <w:szCs w:val="24"/>
        </w:rPr>
        <w:t xml:space="preserve"> od </w:t>
      </w:r>
      <w:r w:rsidR="00DF033F">
        <w:rPr>
          <w:rFonts w:ascii="Arial" w:eastAsia="Times New Roman" w:hAnsi="Arial" w:cs="Arial"/>
          <w:color w:val="000000"/>
          <w:sz w:val="24"/>
          <w:szCs w:val="24"/>
        </w:rPr>
        <w:t>20</w:t>
      </w:r>
      <w:r w:rsidR="000E3F26">
        <w:rPr>
          <w:rFonts w:ascii="Arial" w:eastAsia="Times New Roman" w:hAnsi="Arial" w:cs="Arial"/>
          <w:color w:val="000000"/>
          <w:sz w:val="24"/>
          <w:szCs w:val="24"/>
        </w:rPr>
        <w:t>.</w:t>
      </w:r>
      <w:r w:rsidR="00DF033F">
        <w:rPr>
          <w:rFonts w:ascii="Arial" w:eastAsia="Times New Roman" w:hAnsi="Arial" w:cs="Arial"/>
          <w:color w:val="000000"/>
          <w:sz w:val="24"/>
          <w:szCs w:val="24"/>
        </w:rPr>
        <w:t>11</w:t>
      </w:r>
      <w:r w:rsidR="000E3F26">
        <w:rPr>
          <w:rFonts w:ascii="Arial" w:eastAsia="Times New Roman" w:hAnsi="Arial" w:cs="Arial"/>
          <w:color w:val="000000"/>
          <w:sz w:val="24"/>
          <w:szCs w:val="24"/>
        </w:rPr>
        <w:t>.2020</w:t>
      </w:r>
      <w:r w:rsidR="008F6C8C">
        <w:rPr>
          <w:rFonts w:ascii="Arial" w:eastAsia="Times New Roman" w:hAnsi="Arial" w:cs="Arial"/>
          <w:color w:val="000000"/>
          <w:sz w:val="24"/>
          <w:szCs w:val="24"/>
        </w:rPr>
        <w:t xml:space="preserve">. </w:t>
      </w:r>
      <w:proofErr w:type="gramStart"/>
      <w:r w:rsidR="008F6C8C">
        <w:rPr>
          <w:rFonts w:ascii="Arial" w:eastAsia="Times New Roman" w:hAnsi="Arial" w:cs="Arial"/>
          <w:color w:val="000000"/>
          <w:sz w:val="24"/>
          <w:szCs w:val="24"/>
        </w:rPr>
        <w:t>godine</w:t>
      </w:r>
      <w:proofErr w:type="gramEnd"/>
      <w:r w:rsidR="000E3F26">
        <w:rPr>
          <w:rFonts w:ascii="Arial" w:eastAsia="Times New Roman" w:hAnsi="Arial" w:cs="Arial"/>
          <w:color w:val="000000"/>
          <w:sz w:val="24"/>
          <w:szCs w:val="24"/>
        </w:rPr>
        <w:t xml:space="preserve"> za Izvođenje radova </w:t>
      </w:r>
      <w:r w:rsidR="00DF033F">
        <w:rPr>
          <w:rFonts w:ascii="Arial" w:eastAsia="Times New Roman" w:hAnsi="Arial" w:cs="Arial"/>
          <w:color w:val="000000"/>
          <w:sz w:val="24"/>
          <w:szCs w:val="24"/>
        </w:rPr>
        <w:t>Rekonstrukcija Jabučke ulice</w:t>
      </w:r>
      <w:r w:rsidR="000E3F26">
        <w:rPr>
          <w:rFonts w:ascii="Arial" w:eastAsia="Times New Roman" w:hAnsi="Arial" w:cs="Arial"/>
          <w:color w:val="000000"/>
          <w:sz w:val="24"/>
          <w:szCs w:val="24"/>
        </w:rPr>
        <w:t xml:space="preserve"> </w:t>
      </w:r>
      <w:r w:rsidRPr="0042475A">
        <w:rPr>
          <w:rFonts w:ascii="Arial" w:eastAsia="Times New Roman" w:hAnsi="Arial" w:cs="Arial"/>
          <w:color w:val="000000"/>
          <w:sz w:val="24"/>
          <w:szCs w:val="24"/>
        </w:rPr>
        <w:t>nijesam u sukobu interesa u smislu člana 41 stav 1 tačka 1 Zakona o javnim nabavkama i da ne postoji ekonomski i drugi lični interes koji može uticati na moju nepristrasnost i nezavisnost u ovom postupku javne nabavke.</w:t>
      </w:r>
    </w:p>
    <w:p w:rsidR="0042475A" w:rsidRPr="0042475A" w:rsidRDefault="0042475A" w:rsidP="0042475A">
      <w:pPr>
        <w:tabs>
          <w:tab w:val="left" w:pos="3290"/>
        </w:tabs>
        <w:spacing w:after="0" w:line="240" w:lineRule="auto"/>
        <w:jc w:val="both"/>
        <w:rPr>
          <w:rFonts w:ascii="Arial" w:eastAsia="Times New Roman" w:hAnsi="Arial" w:cs="Arial"/>
          <w:color w:val="000000"/>
          <w:sz w:val="24"/>
          <w:szCs w:val="24"/>
        </w:rPr>
      </w:pPr>
    </w:p>
    <w:p w:rsidR="0042475A" w:rsidRPr="0042475A" w:rsidRDefault="0042475A" w:rsidP="0042475A">
      <w:pPr>
        <w:tabs>
          <w:tab w:val="left" w:pos="3290"/>
        </w:tabs>
        <w:spacing w:after="0" w:line="240" w:lineRule="auto"/>
        <w:jc w:val="both"/>
        <w:rPr>
          <w:rFonts w:ascii="Arial" w:eastAsia="Times New Roman" w:hAnsi="Arial" w:cs="Arial"/>
          <w:color w:val="000000"/>
          <w:sz w:val="24"/>
          <w:szCs w:val="24"/>
        </w:rPr>
      </w:pPr>
    </w:p>
    <w:p w:rsidR="0042475A" w:rsidRPr="0042475A" w:rsidRDefault="0042475A" w:rsidP="0042475A">
      <w:pPr>
        <w:tabs>
          <w:tab w:val="left" w:pos="3290"/>
        </w:tabs>
        <w:spacing w:after="0" w:line="240" w:lineRule="auto"/>
        <w:ind w:firstLine="1134"/>
        <w:jc w:val="right"/>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Ovlašćeno lice naručioca </w:t>
      </w:r>
      <w:proofErr w:type="gramStart"/>
      <w:r w:rsidR="000E3F26">
        <w:rPr>
          <w:rFonts w:ascii="Arial" w:eastAsia="Times New Roman" w:hAnsi="Arial" w:cs="Arial"/>
          <w:color w:val="000000"/>
          <w:sz w:val="24"/>
          <w:szCs w:val="24"/>
        </w:rPr>
        <w:t>mr</w:t>
      </w:r>
      <w:proofErr w:type="gramEnd"/>
      <w:r w:rsidR="000E3F26">
        <w:rPr>
          <w:rFonts w:ascii="Arial" w:eastAsia="Times New Roman" w:hAnsi="Arial" w:cs="Arial"/>
          <w:color w:val="000000"/>
          <w:sz w:val="24"/>
          <w:szCs w:val="24"/>
        </w:rPr>
        <w:t xml:space="preserve"> Aleksandar Kašćelan </w:t>
      </w:r>
    </w:p>
    <w:p w:rsidR="0042475A" w:rsidRPr="0042475A" w:rsidRDefault="0042475A" w:rsidP="0042475A">
      <w:pPr>
        <w:tabs>
          <w:tab w:val="left" w:pos="3290"/>
        </w:tabs>
        <w:spacing w:after="0" w:line="240" w:lineRule="auto"/>
        <w:ind w:left="5664" w:firstLine="708"/>
        <w:jc w:val="center"/>
        <w:rPr>
          <w:rFonts w:ascii="Arial" w:eastAsia="Times New Roman" w:hAnsi="Arial" w:cs="Arial"/>
          <w:i/>
          <w:iCs/>
          <w:color w:val="000000"/>
          <w:sz w:val="24"/>
          <w:szCs w:val="24"/>
        </w:rPr>
      </w:pPr>
      <w:r w:rsidRPr="0042475A">
        <w:rPr>
          <w:rFonts w:ascii="Arial" w:eastAsia="Times New Roman" w:hAnsi="Arial" w:cs="Arial"/>
          <w:i/>
          <w:iCs/>
          <w:color w:val="000000"/>
          <w:sz w:val="24"/>
          <w:szCs w:val="24"/>
        </w:rPr>
        <w:t xml:space="preserve">                  </w:t>
      </w:r>
      <w:proofErr w:type="gramStart"/>
      <w:r w:rsidRPr="0042475A">
        <w:rPr>
          <w:rFonts w:ascii="Arial" w:eastAsia="Times New Roman" w:hAnsi="Arial" w:cs="Arial"/>
          <w:i/>
          <w:iCs/>
          <w:color w:val="000000"/>
          <w:sz w:val="24"/>
          <w:szCs w:val="24"/>
        </w:rPr>
        <w:t>s.r.</w:t>
      </w:r>
      <w:proofErr w:type="gramEnd"/>
    </w:p>
    <w:p w:rsidR="0042475A" w:rsidRPr="0042475A" w:rsidRDefault="0042475A" w:rsidP="0042475A">
      <w:pPr>
        <w:tabs>
          <w:tab w:val="left" w:pos="3290"/>
        </w:tabs>
        <w:spacing w:after="0" w:line="240" w:lineRule="auto"/>
        <w:ind w:firstLine="1134"/>
        <w:jc w:val="right"/>
        <w:rPr>
          <w:rFonts w:ascii="Arial" w:eastAsia="Times New Roman" w:hAnsi="Arial" w:cs="Arial"/>
          <w:i/>
          <w:iCs/>
          <w:color w:val="000000"/>
          <w:sz w:val="24"/>
          <w:szCs w:val="24"/>
        </w:rPr>
      </w:pPr>
      <w:r w:rsidRPr="0042475A">
        <w:rPr>
          <w:rFonts w:ascii="Arial" w:eastAsia="Times New Roman" w:hAnsi="Arial" w:cs="Arial"/>
          <w:color w:val="000000"/>
          <w:sz w:val="24"/>
          <w:szCs w:val="24"/>
        </w:rPr>
        <w:t xml:space="preserve">Službenik za javne nabavke </w:t>
      </w:r>
      <w:r w:rsidR="00DF033F">
        <w:rPr>
          <w:rFonts w:ascii="Arial" w:eastAsia="Times New Roman" w:hAnsi="Arial" w:cs="Arial"/>
          <w:color w:val="000000"/>
          <w:sz w:val="24"/>
          <w:szCs w:val="24"/>
        </w:rPr>
        <w:t>Ana Lipovina</w:t>
      </w:r>
      <w:r w:rsidRPr="0042475A">
        <w:rPr>
          <w:rFonts w:ascii="Arial" w:eastAsia="Times New Roman" w:hAnsi="Arial" w:cs="Arial"/>
          <w:i/>
          <w:iCs/>
          <w:color w:val="000000"/>
          <w:sz w:val="24"/>
          <w:szCs w:val="24"/>
        </w:rPr>
        <w:t xml:space="preserve"> </w:t>
      </w:r>
    </w:p>
    <w:p w:rsidR="0042475A" w:rsidRPr="0042475A" w:rsidRDefault="0042475A" w:rsidP="0042475A">
      <w:pPr>
        <w:tabs>
          <w:tab w:val="left" w:pos="3290"/>
        </w:tabs>
        <w:spacing w:after="0" w:line="240" w:lineRule="auto"/>
        <w:ind w:left="5664" w:firstLine="708"/>
        <w:jc w:val="center"/>
        <w:rPr>
          <w:rFonts w:ascii="Arial" w:eastAsia="Times New Roman" w:hAnsi="Arial" w:cs="Arial"/>
          <w:i/>
          <w:iCs/>
          <w:color w:val="000000"/>
          <w:sz w:val="24"/>
          <w:szCs w:val="24"/>
        </w:rPr>
      </w:pPr>
      <w:r w:rsidRPr="0042475A">
        <w:rPr>
          <w:rFonts w:ascii="Arial" w:eastAsia="Times New Roman" w:hAnsi="Arial" w:cs="Arial"/>
          <w:i/>
          <w:iCs/>
          <w:color w:val="000000"/>
          <w:sz w:val="24"/>
          <w:szCs w:val="24"/>
        </w:rPr>
        <w:t xml:space="preserve"> </w:t>
      </w:r>
      <w:proofErr w:type="gramStart"/>
      <w:r w:rsidRPr="0042475A">
        <w:rPr>
          <w:rFonts w:ascii="Arial" w:eastAsia="Times New Roman" w:hAnsi="Arial" w:cs="Arial"/>
          <w:i/>
          <w:iCs/>
          <w:color w:val="000000"/>
          <w:sz w:val="24"/>
          <w:szCs w:val="24"/>
        </w:rPr>
        <w:t>s.r.</w:t>
      </w:r>
      <w:proofErr w:type="gramEnd"/>
    </w:p>
    <w:p w:rsidR="0042475A" w:rsidRPr="0042475A" w:rsidRDefault="0042475A" w:rsidP="0042475A">
      <w:pPr>
        <w:tabs>
          <w:tab w:val="left" w:pos="3290"/>
        </w:tabs>
        <w:spacing w:after="0" w:line="240" w:lineRule="auto"/>
        <w:ind w:firstLine="1134"/>
        <w:jc w:val="right"/>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Lice koje je učestvovalo u planiranju javne nabavke </w:t>
      </w:r>
      <w:r w:rsidR="00022148">
        <w:rPr>
          <w:rFonts w:ascii="Arial" w:eastAsia="Times New Roman" w:hAnsi="Arial" w:cs="Arial"/>
          <w:color w:val="000000"/>
          <w:sz w:val="24"/>
          <w:szCs w:val="24"/>
        </w:rPr>
        <w:t>Blagota Radulović</w:t>
      </w:r>
    </w:p>
    <w:p w:rsidR="0042475A" w:rsidRPr="0042475A" w:rsidRDefault="0042475A" w:rsidP="0042475A">
      <w:pPr>
        <w:spacing w:after="0" w:line="240" w:lineRule="auto"/>
        <w:ind w:left="6372"/>
        <w:jc w:val="center"/>
        <w:rPr>
          <w:rFonts w:ascii="Arial" w:eastAsia="Times New Roman" w:hAnsi="Arial" w:cs="Arial"/>
          <w:i/>
          <w:iCs/>
          <w:color w:val="000000"/>
          <w:sz w:val="24"/>
          <w:szCs w:val="24"/>
        </w:rPr>
      </w:pPr>
      <w:proofErr w:type="gramStart"/>
      <w:r w:rsidRPr="0042475A">
        <w:rPr>
          <w:rFonts w:ascii="Arial" w:eastAsia="Times New Roman" w:hAnsi="Arial" w:cs="Arial"/>
          <w:i/>
          <w:iCs/>
          <w:color w:val="000000"/>
          <w:sz w:val="24"/>
          <w:szCs w:val="24"/>
        </w:rPr>
        <w:t>s.r.</w:t>
      </w:r>
      <w:proofErr w:type="gramEnd"/>
    </w:p>
    <w:p w:rsidR="00DF033F" w:rsidRDefault="0042475A" w:rsidP="0042475A">
      <w:pPr>
        <w:tabs>
          <w:tab w:val="left" w:pos="3290"/>
        </w:tabs>
        <w:spacing w:after="0" w:line="240" w:lineRule="auto"/>
        <w:rPr>
          <w:rFonts w:ascii="Arial" w:eastAsia="Times New Roman" w:hAnsi="Arial" w:cs="Arial"/>
          <w:iCs/>
          <w:color w:val="000000"/>
          <w:sz w:val="24"/>
          <w:szCs w:val="24"/>
        </w:rPr>
      </w:pPr>
      <w:r w:rsidRPr="0042475A">
        <w:rPr>
          <w:rFonts w:ascii="Arial" w:eastAsia="Times New Roman" w:hAnsi="Arial" w:cs="Arial"/>
          <w:iCs/>
          <w:color w:val="000000"/>
          <w:sz w:val="24"/>
          <w:szCs w:val="24"/>
        </w:rPr>
        <w:t xml:space="preserve">               </w:t>
      </w:r>
    </w:p>
    <w:p w:rsidR="00DF033F" w:rsidRDefault="00DF033F" w:rsidP="0042475A">
      <w:pPr>
        <w:tabs>
          <w:tab w:val="left" w:pos="3290"/>
        </w:tabs>
        <w:spacing w:after="0" w:line="240" w:lineRule="auto"/>
        <w:rPr>
          <w:rFonts w:ascii="Arial" w:eastAsia="Times New Roman" w:hAnsi="Arial" w:cs="Arial"/>
          <w:iCs/>
          <w:color w:val="000000"/>
          <w:sz w:val="24"/>
          <w:szCs w:val="24"/>
        </w:rPr>
      </w:pPr>
    </w:p>
    <w:p w:rsidR="00DF033F" w:rsidRDefault="00DF033F" w:rsidP="0042475A">
      <w:pPr>
        <w:tabs>
          <w:tab w:val="left" w:pos="3290"/>
        </w:tabs>
        <w:spacing w:after="0" w:line="240" w:lineRule="auto"/>
        <w:rPr>
          <w:rFonts w:ascii="Arial" w:eastAsia="Times New Roman" w:hAnsi="Arial" w:cs="Arial"/>
          <w:iCs/>
          <w:color w:val="000000"/>
          <w:sz w:val="24"/>
          <w:szCs w:val="24"/>
        </w:rPr>
      </w:pPr>
    </w:p>
    <w:p w:rsidR="0042475A" w:rsidRPr="0042475A" w:rsidRDefault="0042475A" w:rsidP="0042475A">
      <w:pPr>
        <w:tabs>
          <w:tab w:val="left" w:pos="3290"/>
        </w:tabs>
        <w:spacing w:after="0" w:line="240" w:lineRule="auto"/>
        <w:rPr>
          <w:rFonts w:ascii="Arial" w:eastAsia="Times New Roman" w:hAnsi="Arial" w:cs="Arial"/>
          <w:color w:val="000000"/>
          <w:sz w:val="24"/>
          <w:szCs w:val="24"/>
        </w:rPr>
      </w:pPr>
      <w:r w:rsidRPr="0042475A">
        <w:rPr>
          <w:rFonts w:ascii="Arial" w:eastAsia="Times New Roman" w:hAnsi="Arial" w:cs="Arial"/>
          <w:iCs/>
          <w:color w:val="000000"/>
          <w:sz w:val="24"/>
          <w:szCs w:val="24"/>
        </w:rPr>
        <w:t xml:space="preserve">  </w:t>
      </w:r>
      <w:r w:rsidR="00DF033F">
        <w:rPr>
          <w:rFonts w:ascii="Arial" w:eastAsia="Times New Roman" w:hAnsi="Arial" w:cs="Arial"/>
          <w:iCs/>
          <w:color w:val="000000"/>
          <w:sz w:val="24"/>
          <w:szCs w:val="24"/>
        </w:rPr>
        <w:t xml:space="preserve">               </w:t>
      </w:r>
      <w:r w:rsidRPr="0042475A">
        <w:rPr>
          <w:rFonts w:ascii="Arial" w:eastAsia="Times New Roman" w:hAnsi="Arial" w:cs="Arial"/>
          <w:iCs/>
          <w:color w:val="000000"/>
          <w:sz w:val="24"/>
          <w:szCs w:val="24"/>
        </w:rPr>
        <w:t xml:space="preserve">Član komisije </w:t>
      </w:r>
      <w:r w:rsidRPr="0042475A">
        <w:rPr>
          <w:rFonts w:ascii="Arial" w:eastAsia="Times New Roman" w:hAnsi="Arial" w:cs="Arial"/>
          <w:sz w:val="24"/>
          <w:szCs w:val="24"/>
        </w:rPr>
        <w:t>za sprovođenje postupka javne nabavk</w:t>
      </w:r>
      <w:r w:rsidRPr="0042475A">
        <w:rPr>
          <w:rFonts w:ascii="Arial" w:eastAsia="Times New Roman" w:hAnsi="Arial" w:cs="Arial"/>
          <w:iCs/>
          <w:color w:val="000000"/>
          <w:sz w:val="24"/>
          <w:szCs w:val="24"/>
        </w:rPr>
        <w:t>e</w:t>
      </w:r>
      <w:r w:rsidR="000E3F26">
        <w:rPr>
          <w:rFonts w:ascii="Arial" w:eastAsia="Times New Roman" w:hAnsi="Arial" w:cs="Arial"/>
          <w:iCs/>
          <w:color w:val="000000"/>
          <w:sz w:val="24"/>
          <w:szCs w:val="24"/>
        </w:rPr>
        <w:t xml:space="preserve"> </w:t>
      </w:r>
      <w:r w:rsidR="00DF033F">
        <w:rPr>
          <w:rFonts w:ascii="Arial" w:eastAsia="Times New Roman" w:hAnsi="Arial" w:cs="Arial"/>
          <w:color w:val="000000"/>
          <w:sz w:val="24"/>
          <w:szCs w:val="24"/>
        </w:rPr>
        <w:t>Ana Lipovina</w:t>
      </w:r>
    </w:p>
    <w:p w:rsidR="0042475A" w:rsidRPr="0042475A" w:rsidRDefault="0042475A" w:rsidP="0042475A">
      <w:pPr>
        <w:spacing w:after="0" w:line="240" w:lineRule="auto"/>
        <w:ind w:left="6372"/>
        <w:jc w:val="center"/>
        <w:rPr>
          <w:rFonts w:ascii="Arial" w:eastAsia="Times New Roman" w:hAnsi="Arial" w:cs="Arial"/>
          <w:i/>
          <w:iCs/>
          <w:color w:val="000000"/>
          <w:sz w:val="24"/>
          <w:szCs w:val="24"/>
        </w:rPr>
      </w:pPr>
      <w:proofErr w:type="gramStart"/>
      <w:r w:rsidRPr="0042475A">
        <w:rPr>
          <w:rFonts w:ascii="Arial" w:eastAsia="Times New Roman" w:hAnsi="Arial" w:cs="Arial"/>
          <w:i/>
          <w:iCs/>
          <w:color w:val="000000"/>
          <w:sz w:val="24"/>
          <w:szCs w:val="24"/>
        </w:rPr>
        <w:t>s.r.</w:t>
      </w:r>
      <w:proofErr w:type="gramEnd"/>
    </w:p>
    <w:p w:rsidR="0042475A" w:rsidRPr="0042475A" w:rsidRDefault="0042475A" w:rsidP="0042475A">
      <w:pPr>
        <w:tabs>
          <w:tab w:val="left" w:pos="3290"/>
        </w:tabs>
        <w:spacing w:after="0" w:line="240" w:lineRule="auto"/>
        <w:ind w:firstLine="1134"/>
        <w:rPr>
          <w:rFonts w:ascii="Arial" w:eastAsia="Times New Roman" w:hAnsi="Arial" w:cs="Arial"/>
          <w:color w:val="000000"/>
          <w:sz w:val="24"/>
          <w:szCs w:val="24"/>
        </w:rPr>
      </w:pPr>
      <w:r w:rsidRPr="0042475A">
        <w:rPr>
          <w:rFonts w:ascii="Arial" w:eastAsia="Times New Roman" w:hAnsi="Arial" w:cs="Arial"/>
          <w:iCs/>
          <w:color w:val="000000"/>
          <w:sz w:val="24"/>
          <w:szCs w:val="24"/>
        </w:rPr>
        <w:t xml:space="preserve">Član komisije </w:t>
      </w:r>
      <w:r w:rsidRPr="0042475A">
        <w:rPr>
          <w:rFonts w:ascii="Arial" w:eastAsia="Times New Roman" w:hAnsi="Arial" w:cs="Arial"/>
          <w:sz w:val="24"/>
          <w:szCs w:val="24"/>
        </w:rPr>
        <w:t>za sprovođenje postupka javne nabavk</w:t>
      </w:r>
      <w:r w:rsidRPr="0042475A">
        <w:rPr>
          <w:rFonts w:ascii="Arial" w:eastAsia="Times New Roman" w:hAnsi="Arial" w:cs="Arial"/>
          <w:iCs/>
          <w:color w:val="000000"/>
          <w:sz w:val="24"/>
          <w:szCs w:val="24"/>
        </w:rPr>
        <w:t>e</w:t>
      </w:r>
      <w:r w:rsidR="000E3F26">
        <w:rPr>
          <w:rFonts w:ascii="Arial" w:eastAsia="Times New Roman" w:hAnsi="Arial" w:cs="Arial"/>
          <w:color w:val="000000"/>
          <w:sz w:val="24"/>
          <w:szCs w:val="24"/>
        </w:rPr>
        <w:t xml:space="preserve"> Luka Perić </w:t>
      </w:r>
    </w:p>
    <w:p w:rsidR="0042475A" w:rsidRPr="0042475A" w:rsidRDefault="0042475A" w:rsidP="0042475A">
      <w:pPr>
        <w:spacing w:after="0" w:line="240" w:lineRule="auto"/>
        <w:ind w:left="6372"/>
        <w:jc w:val="center"/>
        <w:rPr>
          <w:rFonts w:ascii="Arial" w:eastAsia="Times New Roman" w:hAnsi="Arial" w:cs="Arial"/>
          <w:i/>
          <w:iCs/>
          <w:color w:val="000000"/>
          <w:sz w:val="24"/>
          <w:szCs w:val="24"/>
        </w:rPr>
      </w:pPr>
      <w:proofErr w:type="gramStart"/>
      <w:r w:rsidRPr="0042475A">
        <w:rPr>
          <w:rFonts w:ascii="Arial" w:eastAsia="Times New Roman" w:hAnsi="Arial" w:cs="Arial"/>
          <w:i/>
          <w:iCs/>
          <w:color w:val="000000"/>
          <w:sz w:val="24"/>
          <w:szCs w:val="24"/>
        </w:rPr>
        <w:t>s.r.</w:t>
      </w:r>
      <w:proofErr w:type="gramEnd"/>
    </w:p>
    <w:p w:rsidR="0042475A" w:rsidRPr="0042475A" w:rsidRDefault="0042475A" w:rsidP="0042475A">
      <w:pPr>
        <w:tabs>
          <w:tab w:val="left" w:pos="3290"/>
        </w:tabs>
        <w:spacing w:after="0" w:line="240" w:lineRule="auto"/>
        <w:ind w:firstLine="1134"/>
        <w:rPr>
          <w:rFonts w:ascii="Arial" w:eastAsia="Times New Roman" w:hAnsi="Arial" w:cs="Arial"/>
          <w:color w:val="000000"/>
          <w:sz w:val="24"/>
          <w:szCs w:val="24"/>
        </w:rPr>
      </w:pPr>
      <w:r w:rsidRPr="0042475A">
        <w:rPr>
          <w:rFonts w:ascii="Arial" w:eastAsia="Times New Roman" w:hAnsi="Arial" w:cs="Arial"/>
          <w:iCs/>
          <w:color w:val="000000"/>
          <w:sz w:val="24"/>
          <w:szCs w:val="24"/>
        </w:rPr>
        <w:t xml:space="preserve">Član komisije </w:t>
      </w:r>
      <w:r w:rsidRPr="0042475A">
        <w:rPr>
          <w:rFonts w:ascii="Arial" w:eastAsia="Times New Roman" w:hAnsi="Arial" w:cs="Arial"/>
          <w:sz w:val="24"/>
          <w:szCs w:val="24"/>
        </w:rPr>
        <w:t>za sprovođenje postupka javne nabavk</w:t>
      </w:r>
      <w:r w:rsidRPr="0042475A">
        <w:rPr>
          <w:rFonts w:ascii="Arial" w:eastAsia="Times New Roman" w:hAnsi="Arial" w:cs="Arial"/>
          <w:iCs/>
          <w:color w:val="000000"/>
          <w:sz w:val="24"/>
          <w:szCs w:val="24"/>
        </w:rPr>
        <w:t>e</w:t>
      </w:r>
      <w:r w:rsidR="000E3F26">
        <w:rPr>
          <w:rFonts w:ascii="Arial" w:eastAsia="Times New Roman" w:hAnsi="Arial" w:cs="Arial"/>
          <w:color w:val="000000"/>
          <w:sz w:val="24"/>
          <w:szCs w:val="24"/>
        </w:rPr>
        <w:t xml:space="preserve"> </w:t>
      </w:r>
      <w:r w:rsidR="00DF033F">
        <w:rPr>
          <w:rFonts w:ascii="Arial" w:eastAsia="Times New Roman" w:hAnsi="Arial" w:cs="Arial"/>
          <w:color w:val="000000"/>
          <w:sz w:val="24"/>
          <w:szCs w:val="24"/>
        </w:rPr>
        <w:t>Marko B</w:t>
      </w:r>
      <w:r w:rsidR="00022148">
        <w:rPr>
          <w:rFonts w:ascii="Arial" w:eastAsia="Times New Roman" w:hAnsi="Arial" w:cs="Arial"/>
          <w:color w:val="000000"/>
          <w:sz w:val="24"/>
          <w:szCs w:val="24"/>
        </w:rPr>
        <w:t>rnović</w:t>
      </w:r>
    </w:p>
    <w:p w:rsidR="0042475A" w:rsidRPr="0042475A" w:rsidRDefault="0042475A" w:rsidP="0042475A">
      <w:pPr>
        <w:spacing w:after="0" w:line="240" w:lineRule="auto"/>
        <w:ind w:left="6372"/>
        <w:jc w:val="center"/>
        <w:rPr>
          <w:rFonts w:ascii="Arial" w:eastAsia="Times New Roman" w:hAnsi="Arial" w:cs="Arial"/>
          <w:i/>
          <w:iCs/>
          <w:color w:val="000000"/>
          <w:sz w:val="24"/>
          <w:szCs w:val="24"/>
        </w:rPr>
      </w:pPr>
      <w:proofErr w:type="gramStart"/>
      <w:r w:rsidRPr="0042475A">
        <w:rPr>
          <w:rFonts w:ascii="Arial" w:eastAsia="Times New Roman" w:hAnsi="Arial" w:cs="Arial"/>
          <w:i/>
          <w:iCs/>
          <w:color w:val="000000"/>
          <w:sz w:val="24"/>
          <w:szCs w:val="24"/>
        </w:rPr>
        <w:t>s.r.</w:t>
      </w:r>
      <w:proofErr w:type="gramEnd"/>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spacing w:after="0" w:line="240" w:lineRule="auto"/>
        <w:jc w:val="both"/>
        <w:rPr>
          <w:rFonts w:ascii="Arial" w:eastAsia="Times New Roman" w:hAnsi="Arial" w:cs="Arial"/>
          <w:b/>
          <w:bCs/>
          <w:color w:val="000000"/>
          <w:sz w:val="24"/>
          <w:szCs w:val="24"/>
        </w:rPr>
      </w:pPr>
    </w:p>
    <w:p w:rsidR="0042475A" w:rsidRPr="0042475A" w:rsidRDefault="0042475A" w:rsidP="0042475A">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eastAsia="Times New Roman" w:hAnsi="Arial" w:cs="Arial"/>
          <w:b/>
          <w:bCs/>
          <w:iCs/>
          <w:sz w:val="24"/>
          <w:szCs w:val="24"/>
        </w:rPr>
      </w:pPr>
      <w:r w:rsidRPr="0042475A">
        <w:rPr>
          <w:rFonts w:ascii="Arial" w:eastAsia="Times New Roman" w:hAnsi="Arial" w:cs="Arial"/>
          <w:b/>
          <w:bCs/>
          <w:sz w:val="24"/>
          <w:szCs w:val="24"/>
        </w:rPr>
        <w:t xml:space="preserve"> </w:t>
      </w:r>
      <w:bookmarkStart w:id="10" w:name="_Toc44578277"/>
      <w:r w:rsidRPr="0042475A">
        <w:rPr>
          <w:rFonts w:ascii="Arial" w:eastAsia="Times New Roman" w:hAnsi="Arial" w:cs="Arial"/>
          <w:b/>
          <w:bCs/>
          <w:sz w:val="24"/>
          <w:szCs w:val="24"/>
        </w:rPr>
        <w:t>UPUTSTVO O PRAVNOM SREDSTVU</w:t>
      </w:r>
      <w:bookmarkEnd w:id="10"/>
    </w:p>
    <w:p w:rsidR="0042475A" w:rsidRPr="0042475A" w:rsidRDefault="0042475A" w:rsidP="0042475A">
      <w:pPr>
        <w:tabs>
          <w:tab w:val="left" w:pos="5760"/>
        </w:tabs>
        <w:spacing w:after="0" w:line="240" w:lineRule="auto"/>
        <w:jc w:val="center"/>
        <w:rPr>
          <w:rFonts w:ascii="Arial" w:eastAsia="Times New Roman" w:hAnsi="Arial" w:cs="Arial"/>
          <w:color w:val="000000"/>
          <w:sz w:val="24"/>
          <w:szCs w:val="24"/>
        </w:rPr>
      </w:pPr>
    </w:p>
    <w:p w:rsidR="0042475A" w:rsidRPr="0042475A" w:rsidRDefault="0042475A" w:rsidP="0042475A">
      <w:pPr>
        <w:tabs>
          <w:tab w:val="left" w:pos="5760"/>
        </w:tabs>
        <w:spacing w:after="0" w:line="240" w:lineRule="auto"/>
        <w:ind w:firstLine="567"/>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Privredni subjekat može da izjavi žalbu protiv ove tenderske dokumentacije Komisiji za zaštitu prava najkasnije deset </w:t>
      </w:r>
      <w:proofErr w:type="gramStart"/>
      <w:r w:rsidRPr="0042475A">
        <w:rPr>
          <w:rFonts w:ascii="Arial" w:eastAsia="Times New Roman" w:hAnsi="Arial" w:cs="Arial"/>
          <w:color w:val="000000"/>
          <w:sz w:val="24"/>
          <w:szCs w:val="24"/>
        </w:rPr>
        <w:t>dana</w:t>
      </w:r>
      <w:proofErr w:type="gramEnd"/>
      <w:r w:rsidRPr="0042475A">
        <w:rPr>
          <w:rFonts w:ascii="Arial" w:eastAsia="Times New Roman" w:hAnsi="Arial" w:cs="Arial"/>
          <w:color w:val="000000"/>
          <w:sz w:val="24"/>
          <w:szCs w:val="24"/>
        </w:rPr>
        <w:t xml:space="preserve"> prije dana koji je određen za otvaranje ponuda. </w:t>
      </w:r>
    </w:p>
    <w:p w:rsidR="0042475A" w:rsidRPr="0042475A" w:rsidRDefault="0042475A" w:rsidP="0042475A">
      <w:pPr>
        <w:tabs>
          <w:tab w:val="left" w:pos="5760"/>
        </w:tabs>
        <w:spacing w:after="0" w:line="240" w:lineRule="auto"/>
        <w:jc w:val="both"/>
        <w:rPr>
          <w:rFonts w:ascii="Arial" w:eastAsia="Times New Roman" w:hAnsi="Arial" w:cs="Arial"/>
          <w:color w:val="000000"/>
          <w:sz w:val="24"/>
          <w:szCs w:val="24"/>
        </w:rPr>
      </w:pPr>
    </w:p>
    <w:p w:rsidR="0042475A" w:rsidRPr="0042475A" w:rsidRDefault="0042475A" w:rsidP="0042475A">
      <w:pPr>
        <w:autoSpaceDE w:val="0"/>
        <w:autoSpaceDN w:val="0"/>
        <w:adjustRightInd w:val="0"/>
        <w:spacing w:after="0" w:line="240" w:lineRule="auto"/>
        <w:ind w:firstLine="567"/>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Žalba se izjavljuje preko naručioca neposredno, putem pošte preporučenom pošiljkom </w:t>
      </w:r>
      <w:proofErr w:type="gramStart"/>
      <w:r w:rsidRPr="0042475A">
        <w:rPr>
          <w:rFonts w:ascii="Arial" w:eastAsia="Times New Roman" w:hAnsi="Arial" w:cs="Arial"/>
          <w:color w:val="000000"/>
          <w:sz w:val="24"/>
          <w:szCs w:val="24"/>
        </w:rPr>
        <w:t>sa</w:t>
      </w:r>
      <w:proofErr w:type="gramEnd"/>
      <w:r w:rsidRPr="0042475A">
        <w:rPr>
          <w:rFonts w:ascii="Arial" w:eastAsia="Times New Roman" w:hAnsi="Arial" w:cs="Arial"/>
          <w:color w:val="000000"/>
          <w:sz w:val="24"/>
          <w:szCs w:val="24"/>
        </w:rPr>
        <w:t xml:space="preserve"> dostavnicom ili elektronskim putem preko ESJN-a</w:t>
      </w:r>
      <w:r w:rsidRPr="0042475A">
        <w:rPr>
          <w:rFonts w:ascii="Arial" w:eastAsia="Times New Roman" w:hAnsi="Arial" w:cs="Arial"/>
          <w:color w:val="000000"/>
          <w:sz w:val="24"/>
          <w:szCs w:val="24"/>
          <w:vertAlign w:val="superscript"/>
        </w:rPr>
        <w:footnoteReference w:id="9"/>
      </w:r>
      <w:r w:rsidRPr="0042475A">
        <w:rPr>
          <w:rFonts w:ascii="Arial" w:eastAsia="Times New Roman" w:hAnsi="Arial" w:cs="Arial"/>
          <w:color w:val="000000"/>
          <w:sz w:val="24"/>
          <w:szCs w:val="24"/>
        </w:rPr>
        <w:t xml:space="preserve">. Žalba koja nije podnesena </w:t>
      </w:r>
      <w:proofErr w:type="gramStart"/>
      <w:r w:rsidRPr="0042475A">
        <w:rPr>
          <w:rFonts w:ascii="Arial" w:eastAsia="Times New Roman" w:hAnsi="Arial" w:cs="Arial"/>
          <w:color w:val="000000"/>
          <w:sz w:val="24"/>
          <w:szCs w:val="24"/>
        </w:rPr>
        <w:t>na</w:t>
      </w:r>
      <w:proofErr w:type="gramEnd"/>
      <w:r w:rsidRPr="0042475A">
        <w:rPr>
          <w:rFonts w:ascii="Arial" w:eastAsia="Times New Roman" w:hAnsi="Arial" w:cs="Arial"/>
          <w:color w:val="000000"/>
          <w:sz w:val="24"/>
          <w:szCs w:val="24"/>
        </w:rPr>
        <w:t xml:space="preserve"> naprijed predviđeni način biće odbijena kao nedozvoljena.</w:t>
      </w:r>
    </w:p>
    <w:p w:rsidR="0042475A" w:rsidRPr="0042475A" w:rsidRDefault="0042475A" w:rsidP="0042475A">
      <w:pPr>
        <w:autoSpaceDE w:val="0"/>
        <w:autoSpaceDN w:val="0"/>
        <w:adjustRightInd w:val="0"/>
        <w:spacing w:after="0" w:line="240" w:lineRule="auto"/>
        <w:ind w:firstLine="567"/>
        <w:jc w:val="both"/>
        <w:rPr>
          <w:rFonts w:ascii="Arial" w:eastAsia="Times New Roman" w:hAnsi="Arial" w:cs="Arial"/>
          <w:color w:val="000000"/>
          <w:sz w:val="24"/>
          <w:szCs w:val="24"/>
        </w:rPr>
      </w:pPr>
    </w:p>
    <w:p w:rsidR="0042475A" w:rsidRPr="0042475A" w:rsidRDefault="0042475A" w:rsidP="0042475A">
      <w:pPr>
        <w:autoSpaceDE w:val="0"/>
        <w:autoSpaceDN w:val="0"/>
        <w:adjustRightInd w:val="0"/>
        <w:spacing w:after="0" w:line="240" w:lineRule="auto"/>
        <w:ind w:firstLine="567"/>
        <w:jc w:val="both"/>
        <w:rPr>
          <w:rFonts w:ascii="Arial" w:eastAsia="Times New Roman" w:hAnsi="Arial" w:cs="Arial"/>
          <w:color w:val="000000"/>
          <w:sz w:val="24"/>
          <w:szCs w:val="24"/>
          <w:highlight w:val="yellow"/>
        </w:rPr>
      </w:pPr>
      <w:r w:rsidRPr="0042475A">
        <w:rPr>
          <w:rFonts w:ascii="Arial" w:eastAsia="Times New Roman" w:hAnsi="Arial" w:cs="Arial"/>
          <w:color w:val="000000"/>
          <w:sz w:val="24"/>
          <w:szCs w:val="24"/>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42475A" w:rsidRPr="0042475A" w:rsidRDefault="0042475A" w:rsidP="0042475A">
      <w:pPr>
        <w:tabs>
          <w:tab w:val="left" w:pos="5760"/>
        </w:tabs>
        <w:spacing w:after="0" w:line="240" w:lineRule="auto"/>
        <w:ind w:firstLine="567"/>
        <w:jc w:val="both"/>
        <w:rPr>
          <w:rFonts w:ascii="Arial" w:eastAsia="Times New Roman" w:hAnsi="Arial" w:cs="Arial"/>
          <w:color w:val="000000"/>
          <w:sz w:val="24"/>
          <w:szCs w:val="24"/>
        </w:rPr>
      </w:pPr>
    </w:p>
    <w:p w:rsidR="0042475A" w:rsidRPr="0042475A" w:rsidRDefault="0042475A" w:rsidP="0042475A">
      <w:pPr>
        <w:tabs>
          <w:tab w:val="left" w:pos="5760"/>
        </w:tabs>
        <w:spacing w:after="0" w:line="240" w:lineRule="auto"/>
        <w:ind w:firstLine="567"/>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Ukoliko je predmet nabavke podijeljen po partijama, a žalba se odnosi samo </w:t>
      </w:r>
      <w:proofErr w:type="gramStart"/>
      <w:r w:rsidRPr="0042475A">
        <w:rPr>
          <w:rFonts w:ascii="Arial" w:eastAsia="Times New Roman" w:hAnsi="Arial" w:cs="Arial"/>
          <w:color w:val="000000"/>
          <w:sz w:val="24"/>
          <w:szCs w:val="24"/>
        </w:rPr>
        <w:t>na</w:t>
      </w:r>
      <w:proofErr w:type="gramEnd"/>
      <w:r w:rsidRPr="0042475A">
        <w:rPr>
          <w:rFonts w:ascii="Arial" w:eastAsia="Times New Roman" w:hAnsi="Arial" w:cs="Arial"/>
          <w:color w:val="000000"/>
          <w:sz w:val="24"/>
          <w:szCs w:val="24"/>
        </w:rPr>
        <w:t xml:space="preserve"> određenu/e partiju/e, naknada se plaća u iznosu 1% od procijenjene vrijednosti javne nabavke te/tih partije/a.</w:t>
      </w:r>
    </w:p>
    <w:p w:rsidR="0042475A" w:rsidRPr="0042475A" w:rsidRDefault="0042475A" w:rsidP="0042475A">
      <w:pPr>
        <w:tabs>
          <w:tab w:val="left" w:pos="5760"/>
        </w:tabs>
        <w:spacing w:after="0" w:line="240" w:lineRule="auto"/>
        <w:ind w:firstLine="567"/>
        <w:jc w:val="both"/>
        <w:rPr>
          <w:rFonts w:ascii="Arial" w:eastAsia="Times New Roman" w:hAnsi="Arial" w:cs="Arial"/>
          <w:color w:val="000000"/>
          <w:sz w:val="24"/>
          <w:szCs w:val="24"/>
        </w:rPr>
      </w:pPr>
    </w:p>
    <w:p w:rsidR="0042475A" w:rsidRPr="0042475A" w:rsidRDefault="0042475A" w:rsidP="0042475A">
      <w:pPr>
        <w:tabs>
          <w:tab w:val="left" w:pos="5760"/>
        </w:tabs>
        <w:spacing w:after="0" w:line="240" w:lineRule="auto"/>
        <w:ind w:firstLine="567"/>
        <w:jc w:val="both"/>
        <w:rPr>
          <w:rFonts w:ascii="Arial" w:eastAsia="Times New Roman" w:hAnsi="Arial" w:cs="Arial"/>
          <w:color w:val="000000"/>
          <w:sz w:val="24"/>
          <w:szCs w:val="24"/>
        </w:rPr>
      </w:pPr>
      <w:r w:rsidRPr="0042475A">
        <w:rPr>
          <w:rFonts w:ascii="Arial" w:eastAsia="Times New Roman" w:hAnsi="Arial" w:cs="Arial"/>
          <w:color w:val="000000"/>
          <w:sz w:val="24"/>
          <w:szCs w:val="24"/>
        </w:rPr>
        <w:t xml:space="preserve">Instrukcije za plaćanje naknade za vođenje postupka </w:t>
      </w:r>
      <w:proofErr w:type="gramStart"/>
      <w:r w:rsidRPr="0042475A">
        <w:rPr>
          <w:rFonts w:ascii="Arial" w:eastAsia="Times New Roman" w:hAnsi="Arial" w:cs="Arial"/>
          <w:color w:val="000000"/>
          <w:sz w:val="24"/>
          <w:szCs w:val="24"/>
        </w:rPr>
        <w:t>od</w:t>
      </w:r>
      <w:proofErr w:type="gramEnd"/>
      <w:r w:rsidRPr="0042475A">
        <w:rPr>
          <w:rFonts w:ascii="Arial" w:eastAsia="Times New Roman" w:hAnsi="Arial" w:cs="Arial"/>
          <w:color w:val="000000"/>
          <w:sz w:val="24"/>
          <w:szCs w:val="24"/>
        </w:rPr>
        <w:t xml:space="preserve"> strane žalilaca iz inostranstva nalaze se na internet stranici Komisije za zaštitu prava nabavki http://www.kontrola-nabavki.me/.</w:t>
      </w:r>
    </w:p>
    <w:p w:rsidR="0042475A" w:rsidRPr="0042475A" w:rsidRDefault="0042475A" w:rsidP="0042475A">
      <w:pPr>
        <w:spacing w:after="0" w:line="240" w:lineRule="auto"/>
        <w:rPr>
          <w:rFonts w:ascii="Arial" w:eastAsia="Times New Roman" w:hAnsi="Arial" w:cs="Arial"/>
          <w:color w:val="FF0000"/>
          <w:sz w:val="24"/>
          <w:szCs w:val="24"/>
        </w:rPr>
      </w:pPr>
    </w:p>
    <w:p w:rsidR="0042475A" w:rsidRPr="0042475A" w:rsidRDefault="0042475A" w:rsidP="0042475A">
      <w:pPr>
        <w:spacing w:after="0" w:line="240" w:lineRule="auto"/>
        <w:jc w:val="right"/>
        <w:rPr>
          <w:rFonts w:ascii="Arial" w:eastAsia="Times New Roman" w:hAnsi="Arial" w:cs="Arial"/>
          <w:b/>
          <w:sz w:val="24"/>
          <w:szCs w:val="24"/>
        </w:rPr>
      </w:pPr>
    </w:p>
    <w:p w:rsidR="0042475A" w:rsidRPr="0042475A" w:rsidRDefault="0042475A" w:rsidP="0042475A">
      <w:pPr>
        <w:spacing w:after="0" w:line="240" w:lineRule="auto"/>
        <w:jc w:val="right"/>
        <w:rPr>
          <w:rFonts w:ascii="Arial" w:eastAsia="Times New Roman" w:hAnsi="Arial" w:cs="Arial"/>
          <w:b/>
          <w:sz w:val="24"/>
          <w:szCs w:val="24"/>
        </w:rPr>
      </w:pPr>
    </w:p>
    <w:p w:rsidR="004E3EAD" w:rsidRDefault="004E3EAD"/>
    <w:sectPr w:rsidR="004E3EA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38" w:rsidRDefault="00EF5A38" w:rsidP="0042475A">
      <w:pPr>
        <w:spacing w:after="0" w:line="240" w:lineRule="auto"/>
      </w:pPr>
      <w:r>
        <w:separator/>
      </w:r>
    </w:p>
  </w:endnote>
  <w:endnote w:type="continuationSeparator" w:id="0">
    <w:p w:rsidR="00EF5A38" w:rsidRDefault="00EF5A38" w:rsidP="0042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95606"/>
      <w:docPartObj>
        <w:docPartGallery w:val="Page Numbers (Bottom of Page)"/>
        <w:docPartUnique/>
      </w:docPartObj>
    </w:sdtPr>
    <w:sdtEndPr>
      <w:rPr>
        <w:noProof/>
      </w:rPr>
    </w:sdtEndPr>
    <w:sdtContent>
      <w:p w:rsidR="00F421AF" w:rsidRDefault="00F421AF">
        <w:pPr>
          <w:pStyle w:val="Footer"/>
          <w:jc w:val="right"/>
        </w:pPr>
        <w:r>
          <w:t xml:space="preserve"> </w:t>
        </w:r>
        <w:r w:rsidRPr="00F421AF">
          <w:rPr>
            <w:sz w:val="20"/>
            <w:szCs w:val="20"/>
          </w:rPr>
          <w:t xml:space="preserve">Strana </w:t>
        </w:r>
        <w:r w:rsidRPr="00F421AF">
          <w:rPr>
            <w:sz w:val="20"/>
            <w:szCs w:val="20"/>
          </w:rPr>
          <w:fldChar w:fldCharType="begin"/>
        </w:r>
        <w:r w:rsidRPr="00F421AF">
          <w:rPr>
            <w:sz w:val="20"/>
            <w:szCs w:val="20"/>
          </w:rPr>
          <w:instrText xml:space="preserve"> PAGE   \* MERGEFORMAT </w:instrText>
        </w:r>
        <w:r w:rsidRPr="00F421AF">
          <w:rPr>
            <w:sz w:val="20"/>
            <w:szCs w:val="20"/>
          </w:rPr>
          <w:fldChar w:fldCharType="separate"/>
        </w:r>
        <w:r w:rsidR="000F20E2">
          <w:rPr>
            <w:noProof/>
            <w:sz w:val="20"/>
            <w:szCs w:val="20"/>
          </w:rPr>
          <w:t>1</w:t>
        </w:r>
        <w:r w:rsidRPr="00F421AF">
          <w:rPr>
            <w:noProof/>
            <w:sz w:val="20"/>
            <w:szCs w:val="20"/>
          </w:rPr>
          <w:fldChar w:fldCharType="end"/>
        </w:r>
        <w:r w:rsidR="00413CF4">
          <w:rPr>
            <w:noProof/>
            <w:sz w:val="20"/>
            <w:szCs w:val="20"/>
          </w:rPr>
          <w:t xml:space="preserve"> </w:t>
        </w:r>
        <w:r w:rsidRPr="00F421AF">
          <w:rPr>
            <w:noProof/>
            <w:sz w:val="20"/>
            <w:szCs w:val="20"/>
          </w:rPr>
          <w:t>od</w:t>
        </w:r>
        <w:r>
          <w:rPr>
            <w:noProof/>
            <w:sz w:val="20"/>
            <w:szCs w:val="20"/>
          </w:rPr>
          <w:t xml:space="preserve"> </w:t>
        </w:r>
        <w:r w:rsidRPr="00F421AF">
          <w:rPr>
            <w:noProof/>
            <w:sz w:val="20"/>
            <w:szCs w:val="20"/>
          </w:rPr>
          <w:t>55</w:t>
        </w:r>
      </w:p>
    </w:sdtContent>
  </w:sdt>
  <w:p w:rsidR="00F421AF" w:rsidRDefault="00F4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38" w:rsidRDefault="00EF5A38" w:rsidP="0042475A">
      <w:pPr>
        <w:spacing w:after="0" w:line="240" w:lineRule="auto"/>
      </w:pPr>
      <w:r>
        <w:separator/>
      </w:r>
    </w:p>
  </w:footnote>
  <w:footnote w:type="continuationSeparator" w:id="0">
    <w:p w:rsidR="00EF5A38" w:rsidRDefault="00EF5A38" w:rsidP="0042475A">
      <w:pPr>
        <w:spacing w:after="0" w:line="240" w:lineRule="auto"/>
      </w:pPr>
      <w:r>
        <w:continuationSeparator/>
      </w:r>
    </w:p>
  </w:footnote>
  <w:footnote w:id="1">
    <w:p w:rsidR="00504294" w:rsidRPr="00367536" w:rsidRDefault="00504294" w:rsidP="0042475A">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504294" w:rsidRPr="002E211C" w:rsidRDefault="00504294" w:rsidP="0042475A">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 xml:space="preserve">Rok ne mođe biti duži </w:t>
      </w:r>
      <w:proofErr w:type="gramStart"/>
      <w:r w:rsidRPr="002E211C">
        <w:rPr>
          <w:rFonts w:ascii="Arial" w:hAnsi="Arial" w:cs="Arial"/>
          <w:b w:val="0"/>
          <w:sz w:val="16"/>
          <w:szCs w:val="16"/>
        </w:rPr>
        <w:t>od</w:t>
      </w:r>
      <w:proofErr w:type="gramEnd"/>
      <w:r w:rsidRPr="002E211C">
        <w:rPr>
          <w:rFonts w:ascii="Arial" w:hAnsi="Arial" w:cs="Arial"/>
          <w:b w:val="0"/>
          <w:sz w:val="16"/>
          <w:szCs w:val="16"/>
        </w:rPr>
        <w:t xml:space="preserve"> 60 dana od dana otvaranja ponuda</w:t>
      </w:r>
    </w:p>
  </w:footnote>
  <w:footnote w:id="3">
    <w:p w:rsidR="00504294" w:rsidRPr="005D5095" w:rsidRDefault="00504294" w:rsidP="0042475A">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504294" w:rsidRPr="005D5095" w:rsidRDefault="00504294" w:rsidP="0042475A">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w:t>
      </w:r>
      <w:proofErr w:type="gramStart"/>
      <w:r w:rsidRPr="005D5095">
        <w:rPr>
          <w:rFonts w:ascii="Arial" w:hAnsi="Arial" w:cs="Arial"/>
          <w:sz w:val="16"/>
          <w:szCs w:val="16"/>
        </w:rPr>
        <w:t>na</w:t>
      </w:r>
      <w:proofErr w:type="gramEnd"/>
      <w:r w:rsidRPr="005D5095">
        <w:rPr>
          <w:rFonts w:ascii="Arial" w:hAnsi="Arial" w:cs="Arial"/>
          <w:sz w:val="16"/>
          <w:szCs w:val="16"/>
        </w:rPr>
        <w:t xml:space="preserve">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w:t>
      </w:r>
      <w:proofErr w:type="gramStart"/>
      <w:r w:rsidRPr="005D5095">
        <w:rPr>
          <w:rFonts w:ascii="Arial" w:hAnsi="Arial" w:cs="Arial"/>
          <w:sz w:val="16"/>
          <w:szCs w:val="16"/>
        </w:rPr>
        <w:t>sa</w:t>
      </w:r>
      <w:proofErr w:type="gramEnd"/>
      <w:r w:rsidRPr="005D5095">
        <w:rPr>
          <w:rFonts w:ascii="Arial" w:hAnsi="Arial" w:cs="Arial"/>
          <w:sz w:val="16"/>
          <w:szCs w:val="16"/>
        </w:rPr>
        <w:t xml:space="preserve"> predmetom nabavke i srazmjerni predmetu nabavke.</w:t>
      </w:r>
    </w:p>
  </w:footnote>
  <w:footnote w:id="5">
    <w:p w:rsidR="00504294" w:rsidRPr="002E4B68" w:rsidRDefault="00504294" w:rsidP="0042475A">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504294" w:rsidRPr="000365E1" w:rsidRDefault="00504294" w:rsidP="0042475A">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504294" w:rsidRPr="002E211C" w:rsidRDefault="00504294" w:rsidP="0042475A">
      <w:pPr>
        <w:pStyle w:val="FootnoteText"/>
        <w:jc w:val="both"/>
        <w:rPr>
          <w:rFonts w:ascii="Arial" w:hAnsi="Arial" w:cs="Arial"/>
        </w:rPr>
      </w:pPr>
      <w:r w:rsidRPr="002E211C">
        <w:rPr>
          <w:rStyle w:val="FootnoteReference"/>
          <w:rFonts w:ascii="Arial" w:hAnsi="Arial" w:cs="Arial"/>
          <w:sz w:val="16"/>
          <w:szCs w:val="16"/>
        </w:rPr>
        <w:footnoteRef/>
      </w:r>
      <w:r w:rsidRPr="002E211C">
        <w:rPr>
          <w:rFonts w:ascii="Arial" w:hAnsi="Arial" w:cs="Arial"/>
          <w:sz w:val="16"/>
          <w:szCs w:val="16"/>
        </w:rPr>
        <w:t xml:space="preserve"> Ukoliko se ne predviđa </w:t>
      </w:r>
      <w:r w:rsidRPr="002E211C">
        <w:rPr>
          <w:rFonts w:ascii="Arial" w:hAnsi="Arial" w:cs="Arial"/>
          <w:sz w:val="16"/>
          <w:szCs w:val="16"/>
          <w:lang w:val="sr-Latn-ME"/>
        </w:rPr>
        <w:t>brisati iz tenderske dokumentacije</w:t>
      </w:r>
    </w:p>
  </w:footnote>
  <w:footnote w:id="8">
    <w:p w:rsidR="00504294" w:rsidRPr="00761A17" w:rsidRDefault="00504294" w:rsidP="0042475A">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9">
    <w:p w:rsidR="00504294" w:rsidRPr="0099622E" w:rsidRDefault="00504294" w:rsidP="0042475A">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4CB"/>
    <w:multiLevelType w:val="hybridMultilevel"/>
    <w:tmpl w:val="7CAEB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A6891"/>
    <w:multiLevelType w:val="hybridMultilevel"/>
    <w:tmpl w:val="AEA44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A5B7B"/>
    <w:multiLevelType w:val="hybridMultilevel"/>
    <w:tmpl w:val="393406F0"/>
    <w:lvl w:ilvl="0" w:tplc="93B28DAA">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F22E1B"/>
    <w:multiLevelType w:val="hybridMultilevel"/>
    <w:tmpl w:val="2410D72E"/>
    <w:lvl w:ilvl="0" w:tplc="FFAAA70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3635"/>
    <w:multiLevelType w:val="multilevel"/>
    <w:tmpl w:val="E416B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B462C6"/>
    <w:multiLevelType w:val="hybridMultilevel"/>
    <w:tmpl w:val="2F6A4E74"/>
    <w:lvl w:ilvl="0" w:tplc="E124C640">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3">
    <w:nsid w:val="4F040710"/>
    <w:multiLevelType w:val="hybridMultilevel"/>
    <w:tmpl w:val="3E6282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54174AE"/>
    <w:multiLevelType w:val="hybridMultilevel"/>
    <w:tmpl w:val="4CF6F6BE"/>
    <w:lvl w:ilvl="0" w:tplc="D12C2D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56A04"/>
    <w:multiLevelType w:val="hybridMultilevel"/>
    <w:tmpl w:val="0BA4E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F4167"/>
    <w:multiLevelType w:val="hybridMultilevel"/>
    <w:tmpl w:val="B6E63486"/>
    <w:lvl w:ilvl="0" w:tplc="E124C640">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3375B4"/>
    <w:multiLevelType w:val="hybridMultilevel"/>
    <w:tmpl w:val="9B404F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69CB5A39"/>
    <w:multiLevelType w:val="hybridMultilevel"/>
    <w:tmpl w:val="1B96A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63928"/>
    <w:multiLevelType w:val="hybridMultilevel"/>
    <w:tmpl w:val="CC74F3A0"/>
    <w:lvl w:ilvl="0" w:tplc="5434BCC0">
      <w:start w:val="2"/>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7556DF"/>
    <w:multiLevelType w:val="hybridMultilevel"/>
    <w:tmpl w:val="CC0694D6"/>
    <w:lvl w:ilvl="0" w:tplc="2C1A000F">
      <w:start w:val="1"/>
      <w:numFmt w:val="decimal"/>
      <w:lvlText w:val="%1."/>
      <w:lvlJc w:val="left"/>
      <w:pPr>
        <w:ind w:left="450" w:hanging="360"/>
      </w:pPr>
      <w:rPr>
        <w:rFonts w:hint="default"/>
        <w:u w:val="none"/>
      </w:rPr>
    </w:lvl>
    <w:lvl w:ilvl="1" w:tplc="2C1A0019" w:tentative="1">
      <w:start w:val="1"/>
      <w:numFmt w:val="lowerLetter"/>
      <w:lvlText w:val="%2."/>
      <w:lvlJc w:val="left"/>
      <w:pPr>
        <w:ind w:left="1170" w:hanging="360"/>
      </w:pPr>
    </w:lvl>
    <w:lvl w:ilvl="2" w:tplc="2C1A001B" w:tentative="1">
      <w:start w:val="1"/>
      <w:numFmt w:val="lowerRoman"/>
      <w:lvlText w:val="%3."/>
      <w:lvlJc w:val="right"/>
      <w:pPr>
        <w:ind w:left="1890" w:hanging="180"/>
      </w:pPr>
    </w:lvl>
    <w:lvl w:ilvl="3" w:tplc="2C1A000F" w:tentative="1">
      <w:start w:val="1"/>
      <w:numFmt w:val="decimal"/>
      <w:lvlText w:val="%4."/>
      <w:lvlJc w:val="left"/>
      <w:pPr>
        <w:ind w:left="2610" w:hanging="360"/>
      </w:pPr>
    </w:lvl>
    <w:lvl w:ilvl="4" w:tplc="2C1A0019" w:tentative="1">
      <w:start w:val="1"/>
      <w:numFmt w:val="lowerLetter"/>
      <w:lvlText w:val="%5."/>
      <w:lvlJc w:val="left"/>
      <w:pPr>
        <w:ind w:left="3330" w:hanging="360"/>
      </w:pPr>
    </w:lvl>
    <w:lvl w:ilvl="5" w:tplc="2C1A001B" w:tentative="1">
      <w:start w:val="1"/>
      <w:numFmt w:val="lowerRoman"/>
      <w:lvlText w:val="%6."/>
      <w:lvlJc w:val="right"/>
      <w:pPr>
        <w:ind w:left="4050" w:hanging="180"/>
      </w:pPr>
    </w:lvl>
    <w:lvl w:ilvl="6" w:tplc="2C1A000F" w:tentative="1">
      <w:start w:val="1"/>
      <w:numFmt w:val="decimal"/>
      <w:lvlText w:val="%7."/>
      <w:lvlJc w:val="left"/>
      <w:pPr>
        <w:ind w:left="4770" w:hanging="360"/>
      </w:pPr>
    </w:lvl>
    <w:lvl w:ilvl="7" w:tplc="2C1A0019" w:tentative="1">
      <w:start w:val="1"/>
      <w:numFmt w:val="lowerLetter"/>
      <w:lvlText w:val="%8."/>
      <w:lvlJc w:val="left"/>
      <w:pPr>
        <w:ind w:left="5490" w:hanging="360"/>
      </w:pPr>
    </w:lvl>
    <w:lvl w:ilvl="8" w:tplc="2C1A001B" w:tentative="1">
      <w:start w:val="1"/>
      <w:numFmt w:val="lowerRoman"/>
      <w:lvlText w:val="%9."/>
      <w:lvlJc w:val="right"/>
      <w:pPr>
        <w:ind w:left="6210" w:hanging="180"/>
      </w:pPr>
    </w:lvl>
  </w:abstractNum>
  <w:num w:numId="1">
    <w:abstractNumId w:val="2"/>
  </w:num>
  <w:num w:numId="2">
    <w:abstractNumId w:val="8"/>
  </w:num>
  <w:num w:numId="3">
    <w:abstractNumId w:val="22"/>
  </w:num>
  <w:num w:numId="4">
    <w:abstractNumId w:val="9"/>
  </w:num>
  <w:num w:numId="5">
    <w:abstractNumId w:val="18"/>
  </w:num>
  <w:num w:numId="6">
    <w:abstractNumId w:val="10"/>
  </w:num>
  <w:num w:numId="7">
    <w:abstractNumId w:val="19"/>
  </w:num>
  <w:num w:numId="8">
    <w:abstractNumId w:val="7"/>
  </w:num>
  <w:num w:numId="9">
    <w:abstractNumId w:val="11"/>
  </w:num>
  <w:num w:numId="10">
    <w:abstractNumId w:val="12"/>
  </w:num>
  <w:num w:numId="11">
    <w:abstractNumId w:val="21"/>
  </w:num>
  <w:num w:numId="12">
    <w:abstractNumId w:val="13"/>
  </w:num>
  <w:num w:numId="13">
    <w:abstractNumId w:val="14"/>
  </w:num>
  <w:num w:numId="14">
    <w:abstractNumId w:val="6"/>
  </w:num>
  <w:num w:numId="15">
    <w:abstractNumId w:val="5"/>
  </w:num>
  <w:num w:numId="16">
    <w:abstractNumId w:val="0"/>
  </w:num>
  <w:num w:numId="17">
    <w:abstractNumId w:val="17"/>
  </w:num>
  <w:num w:numId="18">
    <w:abstractNumId w:val="4"/>
  </w:num>
  <w:num w:numId="19">
    <w:abstractNumId w:val="20"/>
  </w:num>
  <w:num w:numId="20">
    <w:abstractNumId w:val="1"/>
  </w:num>
  <w:num w:numId="21">
    <w:abstractNumId w:val="3"/>
  </w:num>
  <w:num w:numId="22">
    <w:abstractNumId w:val="16"/>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79"/>
    <w:rsid w:val="00022148"/>
    <w:rsid w:val="00077FFE"/>
    <w:rsid w:val="000E3F26"/>
    <w:rsid w:val="000F20E2"/>
    <w:rsid w:val="00107226"/>
    <w:rsid w:val="00122BA7"/>
    <w:rsid w:val="00123388"/>
    <w:rsid w:val="001412C4"/>
    <w:rsid w:val="00151715"/>
    <w:rsid w:val="001731D2"/>
    <w:rsid w:val="0018119A"/>
    <w:rsid w:val="001D25C9"/>
    <w:rsid w:val="001D2D04"/>
    <w:rsid w:val="002112F7"/>
    <w:rsid w:val="0024641E"/>
    <w:rsid w:val="0026157C"/>
    <w:rsid w:val="002742F7"/>
    <w:rsid w:val="002A02BA"/>
    <w:rsid w:val="002D1660"/>
    <w:rsid w:val="002F4E38"/>
    <w:rsid w:val="003D0D2B"/>
    <w:rsid w:val="003E0065"/>
    <w:rsid w:val="00405B26"/>
    <w:rsid w:val="00407102"/>
    <w:rsid w:val="00413CF4"/>
    <w:rsid w:val="00414F92"/>
    <w:rsid w:val="0042475A"/>
    <w:rsid w:val="00425809"/>
    <w:rsid w:val="00431DB0"/>
    <w:rsid w:val="00461D4E"/>
    <w:rsid w:val="004669CC"/>
    <w:rsid w:val="004A4BCC"/>
    <w:rsid w:val="004D0064"/>
    <w:rsid w:val="004E3EAD"/>
    <w:rsid w:val="00504294"/>
    <w:rsid w:val="005403D4"/>
    <w:rsid w:val="00593979"/>
    <w:rsid w:val="005A66D7"/>
    <w:rsid w:val="005D0C67"/>
    <w:rsid w:val="005F6E38"/>
    <w:rsid w:val="00656BFC"/>
    <w:rsid w:val="00667DD7"/>
    <w:rsid w:val="007C0202"/>
    <w:rsid w:val="007C4B86"/>
    <w:rsid w:val="007F47F5"/>
    <w:rsid w:val="00815C3E"/>
    <w:rsid w:val="008161AB"/>
    <w:rsid w:val="008337F7"/>
    <w:rsid w:val="00883236"/>
    <w:rsid w:val="008C34DC"/>
    <w:rsid w:val="008F6C8C"/>
    <w:rsid w:val="009537FE"/>
    <w:rsid w:val="00986D5B"/>
    <w:rsid w:val="0099316B"/>
    <w:rsid w:val="009F3CAA"/>
    <w:rsid w:val="00A016D6"/>
    <w:rsid w:val="00A1145C"/>
    <w:rsid w:val="00A22EAF"/>
    <w:rsid w:val="00A60E9A"/>
    <w:rsid w:val="00AC6D90"/>
    <w:rsid w:val="00B83621"/>
    <w:rsid w:val="00BD4312"/>
    <w:rsid w:val="00BD7D6E"/>
    <w:rsid w:val="00C34CD2"/>
    <w:rsid w:val="00C45D30"/>
    <w:rsid w:val="00C51896"/>
    <w:rsid w:val="00C51B79"/>
    <w:rsid w:val="00CE1E04"/>
    <w:rsid w:val="00D062E0"/>
    <w:rsid w:val="00D13751"/>
    <w:rsid w:val="00D22977"/>
    <w:rsid w:val="00DC0A80"/>
    <w:rsid w:val="00DF033F"/>
    <w:rsid w:val="00E57FE2"/>
    <w:rsid w:val="00E735C1"/>
    <w:rsid w:val="00EF3B84"/>
    <w:rsid w:val="00EF5A38"/>
    <w:rsid w:val="00F057F3"/>
    <w:rsid w:val="00F078AA"/>
    <w:rsid w:val="00F138FB"/>
    <w:rsid w:val="00F268D8"/>
    <w:rsid w:val="00F421AF"/>
    <w:rsid w:val="00F53515"/>
    <w:rsid w:val="00F57507"/>
    <w:rsid w:val="00FE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424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07226"/>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07226"/>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42475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42475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2475A"/>
    <w:rPr>
      <w:rFonts w:ascii="Calibri" w:eastAsia="Calibri" w:hAnsi="Calibri" w:cs="Times New Roman"/>
      <w:sz w:val="20"/>
      <w:szCs w:val="20"/>
    </w:rPr>
  </w:style>
  <w:style w:type="character" w:styleId="FootnoteReference">
    <w:name w:val="footnote reference"/>
    <w:uiPriority w:val="99"/>
    <w:unhideWhenUsed/>
    <w:rsid w:val="0042475A"/>
    <w:rPr>
      <w:vertAlign w:val="superscript"/>
    </w:rPr>
  </w:style>
  <w:style w:type="paragraph" w:styleId="ListParagraph">
    <w:name w:val="List Paragraph"/>
    <w:basedOn w:val="Normal"/>
    <w:link w:val="ListParagraphChar"/>
    <w:uiPriority w:val="34"/>
    <w:qFormat/>
    <w:rsid w:val="00AC6D90"/>
    <w:pPr>
      <w:ind w:left="720"/>
      <w:contextualSpacing/>
    </w:pPr>
  </w:style>
  <w:style w:type="paragraph" w:styleId="BalloonText">
    <w:name w:val="Balloon Text"/>
    <w:basedOn w:val="Normal"/>
    <w:link w:val="BalloonTextChar"/>
    <w:uiPriority w:val="99"/>
    <w:semiHidden/>
    <w:unhideWhenUsed/>
    <w:rsid w:val="0010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26"/>
    <w:rPr>
      <w:rFonts w:ascii="Tahoma" w:hAnsi="Tahoma" w:cs="Tahoma"/>
      <w:sz w:val="16"/>
      <w:szCs w:val="16"/>
    </w:rPr>
  </w:style>
  <w:style w:type="character" w:customStyle="1" w:styleId="Heading2Char">
    <w:name w:val="Heading 2 Char"/>
    <w:basedOn w:val="DefaultParagraphFont"/>
    <w:link w:val="Heading2"/>
    <w:uiPriority w:val="99"/>
    <w:rsid w:val="00107226"/>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07226"/>
    <w:rPr>
      <w:rFonts w:ascii="Cambria" w:eastAsia="Times New Roman" w:hAnsi="Cambria" w:cs="Cambria"/>
      <w:b/>
      <w:bCs/>
      <w:color w:val="4F81BD"/>
      <w:sz w:val="24"/>
      <w:szCs w:val="24"/>
      <w:lang w:eastAsia="zh-TW"/>
    </w:rPr>
  </w:style>
  <w:style w:type="paragraph" w:styleId="NoSpacing">
    <w:name w:val="No Spacing"/>
    <w:uiPriority w:val="1"/>
    <w:qFormat/>
    <w:rsid w:val="00107226"/>
    <w:pPr>
      <w:spacing w:after="0" w:line="240" w:lineRule="auto"/>
    </w:pPr>
    <w:rPr>
      <w:rFonts w:ascii="Calibri" w:eastAsia="Calibri" w:hAnsi="Calibri" w:cs="Calibri"/>
      <w:sz w:val="24"/>
      <w:szCs w:val="24"/>
    </w:rPr>
  </w:style>
  <w:style w:type="paragraph" w:customStyle="1" w:styleId="t-98-2">
    <w:name w:val="t-98-2"/>
    <w:basedOn w:val="Normal"/>
    <w:uiPriority w:val="99"/>
    <w:rsid w:val="00107226"/>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07226"/>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1">
    <w:name w:val="Balloon Text Char1"/>
    <w:basedOn w:val="DefaultParagraphFont"/>
    <w:uiPriority w:val="99"/>
    <w:semiHidden/>
    <w:rsid w:val="00107226"/>
    <w:rPr>
      <w:rFonts w:ascii="Tahoma" w:eastAsia="PMingLiU" w:hAnsi="Tahoma" w:cs="Tahoma"/>
      <w:sz w:val="16"/>
      <w:szCs w:val="16"/>
      <w:lang w:eastAsia="zh-TW"/>
    </w:rPr>
  </w:style>
  <w:style w:type="paragraph" w:customStyle="1" w:styleId="8podpodnas">
    <w:name w:val="8podpodnas"/>
    <w:basedOn w:val="Normal"/>
    <w:uiPriority w:val="99"/>
    <w:rsid w:val="0010722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107226"/>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107226"/>
    <w:rPr>
      <w:rFonts w:ascii="Times New Roman" w:eastAsia="PMingLiU" w:hAnsi="Times New Roman" w:cs="Times New Roman"/>
      <w:lang w:val="en-GB"/>
    </w:rPr>
  </w:style>
  <w:style w:type="paragraph" w:styleId="PlainText">
    <w:name w:val="Plain Text"/>
    <w:basedOn w:val="Normal"/>
    <w:link w:val="PlainTextChar"/>
    <w:uiPriority w:val="99"/>
    <w:rsid w:val="0010722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07226"/>
    <w:rPr>
      <w:rFonts w:ascii="Courier New" w:eastAsia="PMingLiU" w:hAnsi="Courier New" w:cs="Courier New"/>
      <w:sz w:val="20"/>
      <w:szCs w:val="20"/>
      <w:lang w:val="fr-FR"/>
    </w:rPr>
  </w:style>
  <w:style w:type="character" w:customStyle="1" w:styleId="CommentTextChar">
    <w:name w:val="Comment Text Char"/>
    <w:uiPriority w:val="99"/>
    <w:semiHidden/>
    <w:locked/>
    <w:rsid w:val="00107226"/>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07226"/>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07226"/>
    <w:rPr>
      <w:rFonts w:ascii="Calibri" w:eastAsia="PMingLiU" w:hAnsi="Calibri" w:cs="Calibri"/>
      <w:sz w:val="20"/>
      <w:szCs w:val="20"/>
      <w:lang w:eastAsia="zh-TW"/>
    </w:rPr>
  </w:style>
  <w:style w:type="character" w:customStyle="1" w:styleId="CommentSubjectChar">
    <w:name w:val="Comment Subject Char"/>
    <w:uiPriority w:val="99"/>
    <w:semiHidden/>
    <w:locked/>
    <w:rsid w:val="00107226"/>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07226"/>
    <w:rPr>
      <w:b/>
      <w:bCs/>
    </w:rPr>
  </w:style>
  <w:style w:type="character" w:customStyle="1" w:styleId="CommentSubjectChar1">
    <w:name w:val="Comment Subject Char1"/>
    <w:basedOn w:val="CommentTextChar1"/>
    <w:link w:val="CommentSubject"/>
    <w:uiPriority w:val="99"/>
    <w:semiHidden/>
    <w:rsid w:val="00107226"/>
    <w:rPr>
      <w:rFonts w:ascii="Calibri" w:eastAsia="PMingLiU" w:hAnsi="Calibri" w:cs="Calibri"/>
      <w:b/>
      <w:bCs/>
      <w:sz w:val="20"/>
      <w:szCs w:val="20"/>
      <w:lang w:eastAsia="zh-TW"/>
    </w:rPr>
  </w:style>
  <w:style w:type="paragraph" w:customStyle="1" w:styleId="4clan">
    <w:name w:val="4clan"/>
    <w:basedOn w:val="Normal"/>
    <w:uiPriority w:val="99"/>
    <w:rsid w:val="00107226"/>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107226"/>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07226"/>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07226"/>
    <w:rPr>
      <w:rFonts w:ascii="Calibri" w:eastAsia="PMingLiU" w:hAnsi="Calibri" w:cs="Calibri"/>
      <w:sz w:val="20"/>
      <w:szCs w:val="20"/>
      <w:lang w:eastAsia="zh-TW"/>
    </w:rPr>
  </w:style>
  <w:style w:type="paragraph" w:styleId="Title">
    <w:name w:val="Title"/>
    <w:basedOn w:val="Normal"/>
    <w:next w:val="Normal"/>
    <w:link w:val="TitleChar"/>
    <w:uiPriority w:val="99"/>
    <w:qFormat/>
    <w:rsid w:val="0010722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07226"/>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07226"/>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07226"/>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0722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107226"/>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107226"/>
    <w:rPr>
      <w:i/>
      <w:iCs/>
      <w:color w:val="808080"/>
    </w:rPr>
  </w:style>
  <w:style w:type="paragraph" w:styleId="TOCHeading">
    <w:name w:val="TOC Heading"/>
    <w:basedOn w:val="Heading1"/>
    <w:next w:val="Normal"/>
    <w:uiPriority w:val="99"/>
    <w:qFormat/>
    <w:rsid w:val="00107226"/>
    <w:pPr>
      <w:outlineLvl w:val="9"/>
    </w:pPr>
    <w:rPr>
      <w:rFonts w:ascii="Cambria" w:eastAsia="Times New Roman" w:hAnsi="Cambria" w:cs="Cambria"/>
      <w:color w:val="365F91"/>
    </w:rPr>
  </w:style>
  <w:style w:type="paragraph" w:styleId="TOC1">
    <w:name w:val="toc 1"/>
    <w:basedOn w:val="Normal"/>
    <w:next w:val="Normal"/>
    <w:autoRedefine/>
    <w:uiPriority w:val="39"/>
    <w:rsid w:val="00107226"/>
    <w:pPr>
      <w:spacing w:after="100"/>
    </w:pPr>
    <w:rPr>
      <w:rFonts w:ascii="Calibri" w:eastAsia="PMingLiU" w:hAnsi="Calibri" w:cs="Calibri"/>
      <w:lang w:eastAsia="zh-TW"/>
    </w:rPr>
  </w:style>
  <w:style w:type="character" w:styleId="Hyperlink">
    <w:name w:val="Hyperlink"/>
    <w:basedOn w:val="DefaultParagraphFont"/>
    <w:uiPriority w:val="99"/>
    <w:rsid w:val="00107226"/>
    <w:rPr>
      <w:color w:val="0000FF"/>
      <w:u w:val="single"/>
    </w:rPr>
  </w:style>
  <w:style w:type="character" w:styleId="SubtleReference">
    <w:name w:val="Subtle Reference"/>
    <w:basedOn w:val="DefaultParagraphFont"/>
    <w:uiPriority w:val="99"/>
    <w:qFormat/>
    <w:rsid w:val="00107226"/>
    <w:rPr>
      <w:smallCaps/>
      <w:color w:val="auto"/>
      <w:u w:val="single"/>
    </w:rPr>
  </w:style>
  <w:style w:type="paragraph" w:styleId="TOC2">
    <w:name w:val="toc 2"/>
    <w:basedOn w:val="Normal"/>
    <w:next w:val="Normal"/>
    <w:autoRedefine/>
    <w:uiPriority w:val="39"/>
    <w:rsid w:val="00107226"/>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107226"/>
    <w:pPr>
      <w:spacing w:after="100"/>
      <w:ind w:left="440"/>
    </w:pPr>
    <w:rPr>
      <w:rFonts w:ascii="Calibri" w:eastAsia="PMingLiU" w:hAnsi="Calibri" w:cs="Calibri"/>
      <w:lang w:eastAsia="zh-TW"/>
    </w:rPr>
  </w:style>
  <w:style w:type="paragraph" w:styleId="Header">
    <w:name w:val="header"/>
    <w:basedOn w:val="Normal"/>
    <w:link w:val="HeaderChar"/>
    <w:uiPriority w:val="99"/>
    <w:rsid w:val="00107226"/>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107226"/>
    <w:rPr>
      <w:rFonts w:ascii="Calibri" w:eastAsia="PMingLiU" w:hAnsi="Calibri" w:cs="Calibri"/>
      <w:lang w:eastAsia="zh-TW"/>
    </w:rPr>
  </w:style>
  <w:style w:type="paragraph" w:styleId="Footer">
    <w:name w:val="footer"/>
    <w:basedOn w:val="Normal"/>
    <w:link w:val="FooterChar"/>
    <w:uiPriority w:val="99"/>
    <w:rsid w:val="00107226"/>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107226"/>
    <w:rPr>
      <w:rFonts w:ascii="Calibri" w:eastAsia="PMingLiU" w:hAnsi="Calibri" w:cs="Calibri"/>
      <w:lang w:eastAsia="zh-TW"/>
    </w:rPr>
  </w:style>
  <w:style w:type="character" w:styleId="CommentReference">
    <w:name w:val="annotation reference"/>
    <w:basedOn w:val="DefaultParagraphFont"/>
    <w:uiPriority w:val="99"/>
    <w:semiHidden/>
    <w:rsid w:val="00107226"/>
    <w:rPr>
      <w:sz w:val="16"/>
      <w:szCs w:val="16"/>
    </w:rPr>
  </w:style>
  <w:style w:type="character" w:styleId="EndnoteReference">
    <w:name w:val="endnote reference"/>
    <w:basedOn w:val="DefaultParagraphFont"/>
    <w:uiPriority w:val="99"/>
    <w:semiHidden/>
    <w:rsid w:val="00107226"/>
    <w:rPr>
      <w:vertAlign w:val="superscript"/>
    </w:rPr>
  </w:style>
  <w:style w:type="character" w:customStyle="1" w:styleId="apple-converted-space">
    <w:name w:val="apple-converted-space"/>
    <w:basedOn w:val="DefaultParagraphFont"/>
    <w:uiPriority w:val="99"/>
    <w:rsid w:val="00107226"/>
  </w:style>
  <w:style w:type="paragraph" w:styleId="TOC4">
    <w:name w:val="toc 4"/>
    <w:basedOn w:val="Normal"/>
    <w:next w:val="Normal"/>
    <w:autoRedefine/>
    <w:uiPriority w:val="99"/>
    <w:semiHidden/>
    <w:rsid w:val="00107226"/>
    <w:pPr>
      <w:spacing w:after="100"/>
      <w:ind w:left="660"/>
    </w:pPr>
    <w:rPr>
      <w:rFonts w:ascii="Calibri" w:eastAsia="Times New Roman" w:hAnsi="Calibri" w:cs="Calibri"/>
    </w:rPr>
  </w:style>
  <w:style w:type="paragraph" w:styleId="TOC5">
    <w:name w:val="toc 5"/>
    <w:basedOn w:val="Normal"/>
    <w:next w:val="Normal"/>
    <w:autoRedefine/>
    <w:uiPriority w:val="99"/>
    <w:semiHidden/>
    <w:rsid w:val="00107226"/>
    <w:pPr>
      <w:spacing w:after="100"/>
      <w:ind w:left="880"/>
    </w:pPr>
    <w:rPr>
      <w:rFonts w:ascii="Calibri" w:eastAsia="Times New Roman" w:hAnsi="Calibri" w:cs="Calibri"/>
    </w:rPr>
  </w:style>
  <w:style w:type="paragraph" w:styleId="TOC6">
    <w:name w:val="toc 6"/>
    <w:basedOn w:val="Normal"/>
    <w:next w:val="Normal"/>
    <w:autoRedefine/>
    <w:uiPriority w:val="99"/>
    <w:semiHidden/>
    <w:rsid w:val="00107226"/>
    <w:pPr>
      <w:spacing w:after="100"/>
      <w:ind w:left="1100"/>
    </w:pPr>
    <w:rPr>
      <w:rFonts w:ascii="Calibri" w:eastAsia="Times New Roman" w:hAnsi="Calibri" w:cs="Calibri"/>
    </w:rPr>
  </w:style>
  <w:style w:type="paragraph" w:styleId="TOC7">
    <w:name w:val="toc 7"/>
    <w:basedOn w:val="Normal"/>
    <w:next w:val="Normal"/>
    <w:autoRedefine/>
    <w:uiPriority w:val="99"/>
    <w:semiHidden/>
    <w:rsid w:val="00107226"/>
    <w:pPr>
      <w:spacing w:after="100"/>
      <w:ind w:left="1320"/>
    </w:pPr>
    <w:rPr>
      <w:rFonts w:ascii="Calibri" w:eastAsia="Times New Roman" w:hAnsi="Calibri" w:cs="Calibri"/>
    </w:rPr>
  </w:style>
  <w:style w:type="paragraph" w:styleId="TOC8">
    <w:name w:val="toc 8"/>
    <w:basedOn w:val="Normal"/>
    <w:next w:val="Normal"/>
    <w:autoRedefine/>
    <w:uiPriority w:val="99"/>
    <w:semiHidden/>
    <w:rsid w:val="00107226"/>
    <w:pPr>
      <w:spacing w:after="100"/>
      <w:ind w:left="1540"/>
    </w:pPr>
    <w:rPr>
      <w:rFonts w:ascii="Calibri" w:eastAsia="Times New Roman" w:hAnsi="Calibri" w:cs="Calibri"/>
    </w:rPr>
  </w:style>
  <w:style w:type="paragraph" w:styleId="TOC9">
    <w:name w:val="toc 9"/>
    <w:basedOn w:val="Normal"/>
    <w:next w:val="Normal"/>
    <w:autoRedefine/>
    <w:uiPriority w:val="99"/>
    <w:semiHidden/>
    <w:rsid w:val="00107226"/>
    <w:pPr>
      <w:spacing w:after="100"/>
      <w:ind w:left="1760"/>
    </w:pPr>
    <w:rPr>
      <w:rFonts w:ascii="Calibri" w:eastAsia="Times New Roman" w:hAnsi="Calibri" w:cs="Calibri"/>
    </w:rPr>
  </w:style>
  <w:style w:type="character" w:styleId="FollowedHyperlink">
    <w:name w:val="FollowedHyperlink"/>
    <w:basedOn w:val="DefaultParagraphFont"/>
    <w:uiPriority w:val="99"/>
    <w:semiHidden/>
    <w:unhideWhenUsed/>
    <w:rsid w:val="00107226"/>
    <w:rPr>
      <w:color w:val="800080" w:themeColor="followedHyperlink"/>
      <w:u w:val="single"/>
    </w:rPr>
  </w:style>
  <w:style w:type="character" w:customStyle="1" w:styleId="ListParagraphChar">
    <w:name w:val="List Paragraph Char"/>
    <w:link w:val="ListParagraph"/>
    <w:uiPriority w:val="99"/>
    <w:locked/>
    <w:rsid w:val="00107226"/>
  </w:style>
  <w:style w:type="character" w:styleId="LineNumber">
    <w:name w:val="line number"/>
    <w:basedOn w:val="DefaultParagraphFont"/>
    <w:uiPriority w:val="99"/>
    <w:semiHidden/>
    <w:unhideWhenUsed/>
    <w:rsid w:val="00107226"/>
  </w:style>
  <w:style w:type="paragraph" w:styleId="NormalWeb">
    <w:name w:val="Normal (Web)"/>
    <w:basedOn w:val="Normal"/>
    <w:rsid w:val="00107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C0A80"/>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424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07226"/>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07226"/>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42475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42475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2475A"/>
    <w:rPr>
      <w:rFonts w:ascii="Calibri" w:eastAsia="Calibri" w:hAnsi="Calibri" w:cs="Times New Roman"/>
      <w:sz w:val="20"/>
      <w:szCs w:val="20"/>
    </w:rPr>
  </w:style>
  <w:style w:type="character" w:styleId="FootnoteReference">
    <w:name w:val="footnote reference"/>
    <w:uiPriority w:val="99"/>
    <w:unhideWhenUsed/>
    <w:rsid w:val="0042475A"/>
    <w:rPr>
      <w:vertAlign w:val="superscript"/>
    </w:rPr>
  </w:style>
  <w:style w:type="paragraph" w:styleId="ListParagraph">
    <w:name w:val="List Paragraph"/>
    <w:basedOn w:val="Normal"/>
    <w:link w:val="ListParagraphChar"/>
    <w:uiPriority w:val="34"/>
    <w:qFormat/>
    <w:rsid w:val="00AC6D90"/>
    <w:pPr>
      <w:ind w:left="720"/>
      <w:contextualSpacing/>
    </w:pPr>
  </w:style>
  <w:style w:type="paragraph" w:styleId="BalloonText">
    <w:name w:val="Balloon Text"/>
    <w:basedOn w:val="Normal"/>
    <w:link w:val="BalloonTextChar"/>
    <w:uiPriority w:val="99"/>
    <w:semiHidden/>
    <w:unhideWhenUsed/>
    <w:rsid w:val="0010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26"/>
    <w:rPr>
      <w:rFonts w:ascii="Tahoma" w:hAnsi="Tahoma" w:cs="Tahoma"/>
      <w:sz w:val="16"/>
      <w:szCs w:val="16"/>
    </w:rPr>
  </w:style>
  <w:style w:type="character" w:customStyle="1" w:styleId="Heading2Char">
    <w:name w:val="Heading 2 Char"/>
    <w:basedOn w:val="DefaultParagraphFont"/>
    <w:link w:val="Heading2"/>
    <w:uiPriority w:val="99"/>
    <w:rsid w:val="00107226"/>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07226"/>
    <w:rPr>
      <w:rFonts w:ascii="Cambria" w:eastAsia="Times New Roman" w:hAnsi="Cambria" w:cs="Cambria"/>
      <w:b/>
      <w:bCs/>
      <w:color w:val="4F81BD"/>
      <w:sz w:val="24"/>
      <w:szCs w:val="24"/>
      <w:lang w:eastAsia="zh-TW"/>
    </w:rPr>
  </w:style>
  <w:style w:type="paragraph" w:styleId="NoSpacing">
    <w:name w:val="No Spacing"/>
    <w:uiPriority w:val="1"/>
    <w:qFormat/>
    <w:rsid w:val="00107226"/>
    <w:pPr>
      <w:spacing w:after="0" w:line="240" w:lineRule="auto"/>
    </w:pPr>
    <w:rPr>
      <w:rFonts w:ascii="Calibri" w:eastAsia="Calibri" w:hAnsi="Calibri" w:cs="Calibri"/>
      <w:sz w:val="24"/>
      <w:szCs w:val="24"/>
    </w:rPr>
  </w:style>
  <w:style w:type="paragraph" w:customStyle="1" w:styleId="t-98-2">
    <w:name w:val="t-98-2"/>
    <w:basedOn w:val="Normal"/>
    <w:uiPriority w:val="99"/>
    <w:rsid w:val="00107226"/>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07226"/>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1">
    <w:name w:val="Balloon Text Char1"/>
    <w:basedOn w:val="DefaultParagraphFont"/>
    <w:uiPriority w:val="99"/>
    <w:semiHidden/>
    <w:rsid w:val="00107226"/>
    <w:rPr>
      <w:rFonts w:ascii="Tahoma" w:eastAsia="PMingLiU" w:hAnsi="Tahoma" w:cs="Tahoma"/>
      <w:sz w:val="16"/>
      <w:szCs w:val="16"/>
      <w:lang w:eastAsia="zh-TW"/>
    </w:rPr>
  </w:style>
  <w:style w:type="paragraph" w:customStyle="1" w:styleId="8podpodnas">
    <w:name w:val="8podpodnas"/>
    <w:basedOn w:val="Normal"/>
    <w:uiPriority w:val="99"/>
    <w:rsid w:val="0010722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107226"/>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107226"/>
    <w:rPr>
      <w:rFonts w:ascii="Times New Roman" w:eastAsia="PMingLiU" w:hAnsi="Times New Roman" w:cs="Times New Roman"/>
      <w:lang w:val="en-GB"/>
    </w:rPr>
  </w:style>
  <w:style w:type="paragraph" w:styleId="PlainText">
    <w:name w:val="Plain Text"/>
    <w:basedOn w:val="Normal"/>
    <w:link w:val="PlainTextChar"/>
    <w:uiPriority w:val="99"/>
    <w:rsid w:val="0010722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07226"/>
    <w:rPr>
      <w:rFonts w:ascii="Courier New" w:eastAsia="PMingLiU" w:hAnsi="Courier New" w:cs="Courier New"/>
      <w:sz w:val="20"/>
      <w:szCs w:val="20"/>
      <w:lang w:val="fr-FR"/>
    </w:rPr>
  </w:style>
  <w:style w:type="character" w:customStyle="1" w:styleId="CommentTextChar">
    <w:name w:val="Comment Text Char"/>
    <w:uiPriority w:val="99"/>
    <w:semiHidden/>
    <w:locked/>
    <w:rsid w:val="00107226"/>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07226"/>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07226"/>
    <w:rPr>
      <w:rFonts w:ascii="Calibri" w:eastAsia="PMingLiU" w:hAnsi="Calibri" w:cs="Calibri"/>
      <w:sz w:val="20"/>
      <w:szCs w:val="20"/>
      <w:lang w:eastAsia="zh-TW"/>
    </w:rPr>
  </w:style>
  <w:style w:type="character" w:customStyle="1" w:styleId="CommentSubjectChar">
    <w:name w:val="Comment Subject Char"/>
    <w:uiPriority w:val="99"/>
    <w:semiHidden/>
    <w:locked/>
    <w:rsid w:val="00107226"/>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07226"/>
    <w:rPr>
      <w:b/>
      <w:bCs/>
    </w:rPr>
  </w:style>
  <w:style w:type="character" w:customStyle="1" w:styleId="CommentSubjectChar1">
    <w:name w:val="Comment Subject Char1"/>
    <w:basedOn w:val="CommentTextChar1"/>
    <w:link w:val="CommentSubject"/>
    <w:uiPriority w:val="99"/>
    <w:semiHidden/>
    <w:rsid w:val="00107226"/>
    <w:rPr>
      <w:rFonts w:ascii="Calibri" w:eastAsia="PMingLiU" w:hAnsi="Calibri" w:cs="Calibri"/>
      <w:b/>
      <w:bCs/>
      <w:sz w:val="20"/>
      <w:szCs w:val="20"/>
      <w:lang w:eastAsia="zh-TW"/>
    </w:rPr>
  </w:style>
  <w:style w:type="paragraph" w:customStyle="1" w:styleId="4clan">
    <w:name w:val="4clan"/>
    <w:basedOn w:val="Normal"/>
    <w:uiPriority w:val="99"/>
    <w:rsid w:val="00107226"/>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107226"/>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07226"/>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07226"/>
    <w:rPr>
      <w:rFonts w:ascii="Calibri" w:eastAsia="PMingLiU" w:hAnsi="Calibri" w:cs="Calibri"/>
      <w:sz w:val="20"/>
      <w:szCs w:val="20"/>
      <w:lang w:eastAsia="zh-TW"/>
    </w:rPr>
  </w:style>
  <w:style w:type="paragraph" w:styleId="Title">
    <w:name w:val="Title"/>
    <w:basedOn w:val="Normal"/>
    <w:next w:val="Normal"/>
    <w:link w:val="TitleChar"/>
    <w:uiPriority w:val="99"/>
    <w:qFormat/>
    <w:rsid w:val="0010722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07226"/>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07226"/>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07226"/>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0722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107226"/>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107226"/>
    <w:rPr>
      <w:i/>
      <w:iCs/>
      <w:color w:val="808080"/>
    </w:rPr>
  </w:style>
  <w:style w:type="paragraph" w:styleId="TOCHeading">
    <w:name w:val="TOC Heading"/>
    <w:basedOn w:val="Heading1"/>
    <w:next w:val="Normal"/>
    <w:uiPriority w:val="99"/>
    <w:qFormat/>
    <w:rsid w:val="00107226"/>
    <w:pPr>
      <w:outlineLvl w:val="9"/>
    </w:pPr>
    <w:rPr>
      <w:rFonts w:ascii="Cambria" w:eastAsia="Times New Roman" w:hAnsi="Cambria" w:cs="Cambria"/>
      <w:color w:val="365F91"/>
    </w:rPr>
  </w:style>
  <w:style w:type="paragraph" w:styleId="TOC1">
    <w:name w:val="toc 1"/>
    <w:basedOn w:val="Normal"/>
    <w:next w:val="Normal"/>
    <w:autoRedefine/>
    <w:uiPriority w:val="39"/>
    <w:rsid w:val="00107226"/>
    <w:pPr>
      <w:spacing w:after="100"/>
    </w:pPr>
    <w:rPr>
      <w:rFonts w:ascii="Calibri" w:eastAsia="PMingLiU" w:hAnsi="Calibri" w:cs="Calibri"/>
      <w:lang w:eastAsia="zh-TW"/>
    </w:rPr>
  </w:style>
  <w:style w:type="character" w:styleId="Hyperlink">
    <w:name w:val="Hyperlink"/>
    <w:basedOn w:val="DefaultParagraphFont"/>
    <w:uiPriority w:val="99"/>
    <w:rsid w:val="00107226"/>
    <w:rPr>
      <w:color w:val="0000FF"/>
      <w:u w:val="single"/>
    </w:rPr>
  </w:style>
  <w:style w:type="character" w:styleId="SubtleReference">
    <w:name w:val="Subtle Reference"/>
    <w:basedOn w:val="DefaultParagraphFont"/>
    <w:uiPriority w:val="99"/>
    <w:qFormat/>
    <w:rsid w:val="00107226"/>
    <w:rPr>
      <w:smallCaps/>
      <w:color w:val="auto"/>
      <w:u w:val="single"/>
    </w:rPr>
  </w:style>
  <w:style w:type="paragraph" w:styleId="TOC2">
    <w:name w:val="toc 2"/>
    <w:basedOn w:val="Normal"/>
    <w:next w:val="Normal"/>
    <w:autoRedefine/>
    <w:uiPriority w:val="39"/>
    <w:rsid w:val="00107226"/>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107226"/>
    <w:pPr>
      <w:spacing w:after="100"/>
      <w:ind w:left="440"/>
    </w:pPr>
    <w:rPr>
      <w:rFonts w:ascii="Calibri" w:eastAsia="PMingLiU" w:hAnsi="Calibri" w:cs="Calibri"/>
      <w:lang w:eastAsia="zh-TW"/>
    </w:rPr>
  </w:style>
  <w:style w:type="paragraph" w:styleId="Header">
    <w:name w:val="header"/>
    <w:basedOn w:val="Normal"/>
    <w:link w:val="HeaderChar"/>
    <w:uiPriority w:val="99"/>
    <w:rsid w:val="00107226"/>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107226"/>
    <w:rPr>
      <w:rFonts w:ascii="Calibri" w:eastAsia="PMingLiU" w:hAnsi="Calibri" w:cs="Calibri"/>
      <w:lang w:eastAsia="zh-TW"/>
    </w:rPr>
  </w:style>
  <w:style w:type="paragraph" w:styleId="Footer">
    <w:name w:val="footer"/>
    <w:basedOn w:val="Normal"/>
    <w:link w:val="FooterChar"/>
    <w:uiPriority w:val="99"/>
    <w:rsid w:val="00107226"/>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107226"/>
    <w:rPr>
      <w:rFonts w:ascii="Calibri" w:eastAsia="PMingLiU" w:hAnsi="Calibri" w:cs="Calibri"/>
      <w:lang w:eastAsia="zh-TW"/>
    </w:rPr>
  </w:style>
  <w:style w:type="character" w:styleId="CommentReference">
    <w:name w:val="annotation reference"/>
    <w:basedOn w:val="DefaultParagraphFont"/>
    <w:uiPriority w:val="99"/>
    <w:semiHidden/>
    <w:rsid w:val="00107226"/>
    <w:rPr>
      <w:sz w:val="16"/>
      <w:szCs w:val="16"/>
    </w:rPr>
  </w:style>
  <w:style w:type="character" w:styleId="EndnoteReference">
    <w:name w:val="endnote reference"/>
    <w:basedOn w:val="DefaultParagraphFont"/>
    <w:uiPriority w:val="99"/>
    <w:semiHidden/>
    <w:rsid w:val="00107226"/>
    <w:rPr>
      <w:vertAlign w:val="superscript"/>
    </w:rPr>
  </w:style>
  <w:style w:type="character" w:customStyle="1" w:styleId="apple-converted-space">
    <w:name w:val="apple-converted-space"/>
    <w:basedOn w:val="DefaultParagraphFont"/>
    <w:uiPriority w:val="99"/>
    <w:rsid w:val="00107226"/>
  </w:style>
  <w:style w:type="paragraph" w:styleId="TOC4">
    <w:name w:val="toc 4"/>
    <w:basedOn w:val="Normal"/>
    <w:next w:val="Normal"/>
    <w:autoRedefine/>
    <w:uiPriority w:val="99"/>
    <w:semiHidden/>
    <w:rsid w:val="00107226"/>
    <w:pPr>
      <w:spacing w:after="100"/>
      <w:ind w:left="660"/>
    </w:pPr>
    <w:rPr>
      <w:rFonts w:ascii="Calibri" w:eastAsia="Times New Roman" w:hAnsi="Calibri" w:cs="Calibri"/>
    </w:rPr>
  </w:style>
  <w:style w:type="paragraph" w:styleId="TOC5">
    <w:name w:val="toc 5"/>
    <w:basedOn w:val="Normal"/>
    <w:next w:val="Normal"/>
    <w:autoRedefine/>
    <w:uiPriority w:val="99"/>
    <w:semiHidden/>
    <w:rsid w:val="00107226"/>
    <w:pPr>
      <w:spacing w:after="100"/>
      <w:ind w:left="880"/>
    </w:pPr>
    <w:rPr>
      <w:rFonts w:ascii="Calibri" w:eastAsia="Times New Roman" w:hAnsi="Calibri" w:cs="Calibri"/>
    </w:rPr>
  </w:style>
  <w:style w:type="paragraph" w:styleId="TOC6">
    <w:name w:val="toc 6"/>
    <w:basedOn w:val="Normal"/>
    <w:next w:val="Normal"/>
    <w:autoRedefine/>
    <w:uiPriority w:val="99"/>
    <w:semiHidden/>
    <w:rsid w:val="00107226"/>
    <w:pPr>
      <w:spacing w:after="100"/>
      <w:ind w:left="1100"/>
    </w:pPr>
    <w:rPr>
      <w:rFonts w:ascii="Calibri" w:eastAsia="Times New Roman" w:hAnsi="Calibri" w:cs="Calibri"/>
    </w:rPr>
  </w:style>
  <w:style w:type="paragraph" w:styleId="TOC7">
    <w:name w:val="toc 7"/>
    <w:basedOn w:val="Normal"/>
    <w:next w:val="Normal"/>
    <w:autoRedefine/>
    <w:uiPriority w:val="99"/>
    <w:semiHidden/>
    <w:rsid w:val="00107226"/>
    <w:pPr>
      <w:spacing w:after="100"/>
      <w:ind w:left="1320"/>
    </w:pPr>
    <w:rPr>
      <w:rFonts w:ascii="Calibri" w:eastAsia="Times New Roman" w:hAnsi="Calibri" w:cs="Calibri"/>
    </w:rPr>
  </w:style>
  <w:style w:type="paragraph" w:styleId="TOC8">
    <w:name w:val="toc 8"/>
    <w:basedOn w:val="Normal"/>
    <w:next w:val="Normal"/>
    <w:autoRedefine/>
    <w:uiPriority w:val="99"/>
    <w:semiHidden/>
    <w:rsid w:val="00107226"/>
    <w:pPr>
      <w:spacing w:after="100"/>
      <w:ind w:left="1540"/>
    </w:pPr>
    <w:rPr>
      <w:rFonts w:ascii="Calibri" w:eastAsia="Times New Roman" w:hAnsi="Calibri" w:cs="Calibri"/>
    </w:rPr>
  </w:style>
  <w:style w:type="paragraph" w:styleId="TOC9">
    <w:name w:val="toc 9"/>
    <w:basedOn w:val="Normal"/>
    <w:next w:val="Normal"/>
    <w:autoRedefine/>
    <w:uiPriority w:val="99"/>
    <w:semiHidden/>
    <w:rsid w:val="00107226"/>
    <w:pPr>
      <w:spacing w:after="100"/>
      <w:ind w:left="1760"/>
    </w:pPr>
    <w:rPr>
      <w:rFonts w:ascii="Calibri" w:eastAsia="Times New Roman" w:hAnsi="Calibri" w:cs="Calibri"/>
    </w:rPr>
  </w:style>
  <w:style w:type="character" w:styleId="FollowedHyperlink">
    <w:name w:val="FollowedHyperlink"/>
    <w:basedOn w:val="DefaultParagraphFont"/>
    <w:uiPriority w:val="99"/>
    <w:semiHidden/>
    <w:unhideWhenUsed/>
    <w:rsid w:val="00107226"/>
    <w:rPr>
      <w:color w:val="800080" w:themeColor="followedHyperlink"/>
      <w:u w:val="single"/>
    </w:rPr>
  </w:style>
  <w:style w:type="character" w:customStyle="1" w:styleId="ListParagraphChar">
    <w:name w:val="List Paragraph Char"/>
    <w:link w:val="ListParagraph"/>
    <w:uiPriority w:val="99"/>
    <w:locked/>
    <w:rsid w:val="00107226"/>
  </w:style>
  <w:style w:type="character" w:styleId="LineNumber">
    <w:name w:val="line number"/>
    <w:basedOn w:val="DefaultParagraphFont"/>
    <w:uiPriority w:val="99"/>
    <w:semiHidden/>
    <w:unhideWhenUsed/>
    <w:rsid w:val="00107226"/>
  </w:style>
  <w:style w:type="paragraph" w:styleId="NormalWeb">
    <w:name w:val="Normal (Web)"/>
    <w:basedOn w:val="Normal"/>
    <w:rsid w:val="00107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C0A8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6590">
      <w:bodyDiv w:val="1"/>
      <w:marLeft w:val="0"/>
      <w:marRight w:val="0"/>
      <w:marTop w:val="0"/>
      <w:marBottom w:val="0"/>
      <w:divBdr>
        <w:top w:val="none" w:sz="0" w:space="0" w:color="auto"/>
        <w:left w:val="none" w:sz="0" w:space="0" w:color="auto"/>
        <w:bottom w:val="none" w:sz="0" w:space="0" w:color="auto"/>
        <w:right w:val="none" w:sz="0" w:space="0" w:color="auto"/>
      </w:divBdr>
    </w:div>
    <w:div w:id="707414306">
      <w:bodyDiv w:val="1"/>
      <w:marLeft w:val="0"/>
      <w:marRight w:val="0"/>
      <w:marTop w:val="0"/>
      <w:marBottom w:val="0"/>
      <w:divBdr>
        <w:top w:val="none" w:sz="0" w:space="0" w:color="auto"/>
        <w:left w:val="none" w:sz="0" w:space="0" w:color="auto"/>
        <w:bottom w:val="none" w:sz="0" w:space="0" w:color="auto"/>
        <w:right w:val="none" w:sz="0" w:space="0" w:color="auto"/>
      </w:divBdr>
    </w:div>
    <w:div w:id="1108432125">
      <w:bodyDiv w:val="1"/>
      <w:marLeft w:val="0"/>
      <w:marRight w:val="0"/>
      <w:marTop w:val="0"/>
      <w:marBottom w:val="0"/>
      <w:divBdr>
        <w:top w:val="none" w:sz="0" w:space="0" w:color="auto"/>
        <w:left w:val="none" w:sz="0" w:space="0" w:color="auto"/>
        <w:bottom w:val="none" w:sz="0" w:space="0" w:color="auto"/>
        <w:right w:val="none" w:sz="0" w:space="0" w:color="auto"/>
      </w:divBdr>
    </w:div>
    <w:div w:id="1157108717">
      <w:bodyDiv w:val="1"/>
      <w:marLeft w:val="0"/>
      <w:marRight w:val="0"/>
      <w:marTop w:val="0"/>
      <w:marBottom w:val="0"/>
      <w:divBdr>
        <w:top w:val="none" w:sz="0" w:space="0" w:color="auto"/>
        <w:left w:val="none" w:sz="0" w:space="0" w:color="auto"/>
        <w:bottom w:val="none" w:sz="0" w:space="0" w:color="auto"/>
        <w:right w:val="none" w:sz="0" w:space="0" w:color="auto"/>
      </w:divBdr>
    </w:div>
    <w:div w:id="1287079270">
      <w:bodyDiv w:val="1"/>
      <w:marLeft w:val="0"/>
      <w:marRight w:val="0"/>
      <w:marTop w:val="0"/>
      <w:marBottom w:val="0"/>
      <w:divBdr>
        <w:top w:val="none" w:sz="0" w:space="0" w:color="auto"/>
        <w:left w:val="none" w:sz="0" w:space="0" w:color="auto"/>
        <w:bottom w:val="none" w:sz="0" w:space="0" w:color="auto"/>
        <w:right w:val="none" w:sz="0" w:space="0" w:color="auto"/>
      </w:divBdr>
    </w:div>
    <w:div w:id="1728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etinje.me" TargetMode="External"/><Relationship Id="rId4" Type="http://schemas.microsoft.com/office/2007/relationships/stylesWithEffects" Target="stylesWithEffects.xml"/><Relationship Id="rId9" Type="http://schemas.openxmlformats.org/officeDocument/2006/relationships/hyperlink" Target="mailto:javne.nabavke@cetinje.m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CF53-601C-4060-B5EC-A0D51C1A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9974</Words>
  <Characters>56855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Javne-1</dc:creator>
  <cp:lastModifiedBy>Korisnik</cp:lastModifiedBy>
  <cp:revision>2</cp:revision>
  <cp:lastPrinted>2020-07-22T07:22:00Z</cp:lastPrinted>
  <dcterms:created xsi:type="dcterms:W3CDTF">2020-11-26T11:57:00Z</dcterms:created>
  <dcterms:modified xsi:type="dcterms:W3CDTF">2020-11-26T11:57:00Z</dcterms:modified>
</cp:coreProperties>
</file>